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pict>
          <v:group style="position:absolute;margin-left:0pt;margin-top:0pt;width:612pt;height:757.8pt;mso-position-horizontal-relative:page;mso-position-vertical-relative:page;z-index:-15923712" coordorigin="0,0" coordsize="12240,15156">
            <v:shape style="position:absolute;left:0;top:2007;width:12240;height:12984" type="#_x0000_t75" stroked="false">
              <v:imagedata r:id="rId5" o:title=""/>
            </v:shape>
            <v:shape style="position:absolute;left:0;top:0;width:12233;height:2088" type="#_x0000_t75" stroked="false">
              <v:imagedata r:id="rId6" o:title=""/>
            </v:shape>
            <v:rect style="position:absolute;left:7;top:0;width:12233;height:2088" filled="true" fillcolor="#002a5c" stroked="false">
              <v:fill opacity="58326f" type="solid"/>
            </v:rect>
            <v:shape style="position:absolute;left:943;top:4198;width:10339;height:8045" type="#_x0000_t75" stroked="false">
              <v:imagedata r:id="rId7" o:title=""/>
            </v:shape>
            <v:shape style="position:absolute;left:9320;top:14696;width:1019;height:223" coordorigin="9320,14697" coordsize="1019,223" path="m9595,14697l9515,14697,9449,14839,9446,14697,9368,14697,9320,14914,9370,14914,9406,14744,9412,14914,9457,14914,9535,14746,9498,14914,9547,14914,9595,14697xm9750,14914l9747,14877,9743,14844,9735,14768,9731,14729,9702,14729,9702,14844,9656,14844,9697,14768,9702,14844,9702,14729,9681,14729,9571,14914,9618,14914,9638,14877,9704,14877,9706,14914,9750,14914xm9954,14802l9953,14786,9948,14767,9946,14764,9935,14748,9913,14734,9908,14733,9908,14793,9908,14802,9905,14827,9898,14847,9888,14862,9877,14871,9866,14878,9841,14878,9821,14878,9846,14764,9868,14764,9888,14765,9897,14773,9907,14781,9908,14793,9908,14733,9900,14730,9885,14729,9810,14729,9769,14914,9829,14914,9853,14914,9876,14911,9899,14904,9919,14890,9929,14878,9934,14872,9945,14851,9952,14827,9954,14802xm10155,14776l10153,14768,10150,14759,10141,14749,10130,14739,10116,14732,10098,14726,10078,14724,10031,14735,10000,14762,9982,14798,9977,14835,9984,14874,10001,14900,10025,14915,10051,14919,10067,14917,10080,14912,10089,14906,10096,14899,10093,14914,10133,14914,10155,14814,10076,14814,10068,14849,10106,14849,10102,14861,10099,14869,10082,14882,10073,14884,10057,14884,10050,14882,10044,14878,10035,14870,10029,14859,10026,14847,10025,14835,10028,14809,10038,14785,10054,14768,10078,14761,10089,14761,10108,14772,10112,14787,10155,14776xm10339,14729l10209,14729,10168,14914,10311,14914,10318,14879,10220,14879,10230,14834,10313,14834,10320,14800,10237,14800,10245,14765,10331,14765,10339,14729xe" filled="true" fillcolor="#002a5c" stroked="false">
              <v:path arrowok="t"/>
              <v:fill type="solid"/>
            </v:shape>
            <v:shape style="position:absolute;left:10379;top:14696;width:716;height:222" type="#_x0000_t75" stroked="false">
              <v:imagedata r:id="rId8" o:title=""/>
            </v:shape>
            <v:shape style="position:absolute;left:8855;top:14649;width:2216;height:471" coordorigin="8856,14650" coordsize="2216,471" path="m9241,14957l9000,14650,8856,14831,9000,14831,9101,14957,9241,14957xm9572,15047l9559,15047,9523,15109,9523,15109,9521,15047,9505,15047,9472,15108,9472,15108,9467,15047,9456,15047,9462,15119,9478,15119,9511,15057,9511,15057,9513,15119,9528,15119,9572,15047xm9638,15047l9593,15047,9575,15119,9622,15119,9624,15110,9589,15110,9595,15086,9626,15086,9628,15077,9598,15077,9603,15056,9636,15056,9638,15047xm9757,15052l9746,15047,9745,15047,9745,15074,9734,15078,9714,15078,9720,15056,9736,15056,9745,15057,9745,15074,9745,15047,9710,15047,9692,15119,9718,15119,9734,15117,9745,15111,9746,15110,9751,15104,9752,15097,9752,15089,9750,15086,9749,15085,9740,15082,9740,15108,9729,15110,9706,15110,9712,15086,9732,15086,9740,15088,9740,15096,9740,15108,9740,15082,9740,15082,9740,15082,9749,15080,9751,15078,9757,15074,9757,15056,9757,15052xm9856,15047l9844,15047,9835,15084,9832,15095,9827,15111,9799,15111,9791,15106,9791,15095,9792,15093,9803,15047,9791,15047,9781,15087,9780,15093,9780,15106,9786,15120,9809,15120,9822,15118,9832,15113,9840,15103,9845,15089,9856,15047xm9897,15047l9885,15047,9868,15119,9880,15119,9897,15047xm9958,15110l9924,15110,9940,15047,9928,15047,9910,15119,9956,15119,9958,15110xm10056,15076l10054,15065,10047,15056,10046,15056,10043,15054,10043,15077,10041,15091,10033,15101,10021,15107,10005,15110,9993,15110,10006,15056,10037,15056,10043,15065,10043,15077,10043,15054,10033,15049,10014,15047,9996,15047,9978,15119,10003,15119,10026,15116,10037,15110,10043,15107,10053,15094,10056,15076xm10193,15076l10190,15065,10183,15056,10183,15056,10180,15054,10180,15077,10177,15091,10170,15101,10158,15107,10142,15110,10129,15110,10142,15056,10173,15056,10180,15065,10180,15077,10180,15054,10170,15049,10151,15047,10133,15047,10115,15119,10140,15119,10163,15116,10174,15110,10179,15107,10189,15094,10193,15076xm10285,15119l10280,15101,10278,15092,10270,15058,10267,15047,10267,15047,10267,15092,10234,15092,10259,15058,10267,15092,10267,15047,10255,15047,10201,15119,10214,15119,10228,15101,10268,15101,10273,15119,10285,15119xm10367,15047l10304,15047,10302,15056,10327,15056,10312,15119,10324,15119,10339,15056,10365,15056,10367,15047xm10439,15119l10435,15101,10433,15092,10424,15058,10421,15047,10421,15047,10421,15092,10388,15092,10413,15058,10421,15092,10421,15047,10409,15047,10355,15119,10369,15119,10382,15101,10423,15101,10427,15119,10439,15119xm10549,15110l10515,15110,10530,15047,10518,15047,10500,15119,10547,15119,10549,15110xm10653,15074l10651,15063,10645,15055,10644,15054,10641,15052,10641,15063,10641,15077,10639,15088,10632,15100,10622,15108,10608,15111,10593,15111,10586,15103,10586,15090,10588,15077,10595,15066,10606,15058,10619,15055,10634,15055,10641,15063,10641,15052,10634,15048,10620,15046,10600,15050,10585,15060,10576,15074,10573,15090,10575,15103,10582,15112,10593,15118,10608,15120,10628,15116,10635,15111,10642,15106,10650,15092,10653,15076,10653,15074xm10749,15050l10744,15048,10736,15046,10724,15046,10701,15050,10686,15060,10677,15073,10674,15087,10677,15102,10685,15112,10698,15118,10713,15120,10723,15120,10735,15118,10744,15080,10716,15080,10713,15088,10730,15088,10725,15110,10723,15111,10715,15111,10699,15111,10687,15104,10687,15088,10689,15076,10696,15065,10708,15058,10724,15055,10734,15055,10741,15057,10746,15059,10749,15050xm10844,15050l10839,15048,10831,15046,10819,15046,10796,15050,10780,15060,10772,15073,10769,15087,10772,15102,10780,15112,10793,15118,10808,15120,10818,15120,10829,15118,10839,15080,10810,15080,10808,15088,10825,15088,10820,15110,10817,15111,10810,15111,10794,15111,10782,15104,10782,15088,10784,15076,10791,15065,10803,15058,10819,15055,10828,15055,10836,15057,10841,15059,10844,15050xm10923,15047l10878,15047,10860,15119,10907,15119,10909,15110,10874,15110,10880,15086,10911,15086,10913,15077,10883,15077,10888,15056,10921,15056,10923,15047xm11000,15047l10987,15047,10987,15059,10987,15076,10975,15078,10957,15078,10962,15056,10982,15056,10987,15059,10987,15047,10953,15047,10935,15119,10947,15119,10954,15087,10971,15087,10973,15089,10976,15100,10981,15119,10994,15119,10988,15098,10986,15087,10985,15087,10980,15084,10991,15083,10996,15078,11000,15074,11000,15056,11000,15047xm11072,15049l11065,15047,11059,15046,11038,15046,11024,15053,11024,15066,11029,15078,11038,15084,11048,15090,11053,15098,11053,15104,11047,15111,11029,15111,11022,15109,11017,15106,11013,15116,11020,15118,11027,15120,11057,15120,11065,15108,11065,15097,11061,15086,11051,15079,11041,15073,11037,15066,11037,15058,11046,15055,11053,15055,11060,15055,11065,15056,11068,15059,11072,15049xe" filled="true" fillcolor="#002a5c" stroked="false">
              <v:path arrowok="t"/>
              <v:fill type="solid"/>
            </v:shape>
            <v:shape style="position:absolute;left:8633;top:14868;width:734;height:250" coordorigin="8634,14869" coordsize="734,250" path="m8970,14869l8832,14869,8634,15119,9367,15119,9270,14995,9070,14995,8970,14869xe" filled="true" fillcolor="#e12726" stroked="false">
              <v:path arrowok="t"/>
              <v:fill type="solid"/>
            </v:shape>
            <v:rect style="position:absolute;left:9319;top:14959;width:1758;height:33" filled="true" fillcolor="#002a5c" stroked="false">
              <v:fill type="solid"/>
            </v:rect>
            <v:line style="position:absolute" from="720,14217" to="11520,14217" stroked="true" strokeweight="1pt" strokecolor="#002a5c">
              <v:stroke dashstyle="solid"/>
            </v:line>
            <v:shape style="position:absolute;left:1943;top:14641;width:465;height:512" coordorigin="1943,14641" coordsize="465,512" path="m2178,14641l2007,14686,1949,14740,1943,15026,1948,15053,1962,15077,1982,15096,2006,15108,2177,15153,2348,15109,2368,15100,2386,15086,2400,15068,2408,15047,2408,14747,2369,14695,2178,14641xe" filled="true" fillcolor="#ffffff" stroked="false">
              <v:path arrowok="t"/>
              <v:fill type="solid"/>
            </v:shape>
            <v:shape style="position:absolute;left:1943;top:14641;width:468;height:512" coordorigin="1943,14641" coordsize="468,512" path="m2411,15016l2393,15078,2177,15153,2006,15108,1982,15096,1962,15077,1948,15053,1943,15026,1944,14767,1982,14697,2178,14641,2349,14686,2402,14731,2411,15016xe" filled="false" stroked="true" strokeweight=".229pt" strokecolor="#002a5c">
              <v:path arrowok="t"/>
              <v:stroke dashstyle="solid"/>
            </v:shape>
            <v:shape style="position:absolute;left:1965;top:14664;width:424;height:467" type="#_x0000_t75" stroked="false">
              <v:imagedata r:id="rId9" o:title=""/>
            </v:shape>
            <v:shape style="position:absolute;left:1965;top:14907;width:424;height:210" coordorigin="1965,14908" coordsize="424,210" path="m2268,15107l2086,15106,2128,15117,2226,15117,2268,15107xm2347,15085l2009,15085,2009,15087,2027,15087,2027,15095,2329,15095,2329,15087,2347,15087,2347,15085xm2377,15063l1978,15062,1981,15066,1984,15070,1988,15073,2367,15074,2370,15070,2374,15067,2377,15063xm2387,15041l1967,15040,1968,15044,1971,15051,2383,15052,2385,15048,2387,15041xm2389,15019l2002,15019,2002,15017,1965,15017,1965,15019,1966,15019,1966,15027,1966,15027,1966,15029,2389,15029,2389,15027,2389,15027,2389,15019xm2389,14997l1966,14996,1966,15007,2389,15008,2389,14997xm2389,14975l1966,14974,1966,14985,2389,14986,2389,14975xm2389,14953l1966,14952,1966,14963,2389,14964,2389,14953xm2389,14931l1966,14930,1966,14941,2389,14942,2389,14931xm2389,14909l1966,14908,1966,14919,2389,14920,2389,14909xe" filled="true" fillcolor="#b41f24" stroked="false">
              <v:path arrowok="t"/>
              <v:fill type="solid"/>
            </v:shape>
            <v:shape style="position:absolute;left:2007;top:14698;width:341;height:84" coordorigin="2007,14699" coordsize="341,84" path="m2040,14760l2029,14758,2024,14748,2019,14758,2007,14760,2016,14768,2014,14779,2024,14774,2034,14779,2032,14768,2040,14760xm2116,14746l2097,14744,2088,14726,2080,14743,2061,14746,2074,14760,2071,14779,2088,14770,2105,14779,2102,14760,2116,14746xm2222,14731l2191,14726,2178,14699,2164,14726,2134,14730,2156,14752,2150,14782,2178,14768,2205,14782,2200,14752,2222,14731xm2295,14747l2276,14744,2267,14727,2259,14744,2240,14747,2253,14760,2250,14779,2267,14770,2284,14779,2281,14760,2295,14747xm2348,14760l2337,14759,2331,14748,2326,14759,2315,14760,2323,14768,2321,14780,2331,14774,2342,14780,2340,14768,2348,14760xe" filled="true" fillcolor="#ffffff" stroked="false">
              <v:path arrowok="t"/>
              <v:fill type="solid"/>
            </v:shape>
            <v:shape style="position:absolute;left:2006;top:14926;width:350;height:123" type="#_x0000_t75" stroked="false">
              <v:imagedata r:id="rId10" o:title=""/>
            </v:shape>
            <v:shape style="position:absolute;left:2004;top:14822;width:342;height:36" coordorigin="2005,14823" coordsize="342,36" path="m2045,14823l2034,14823,2025,14842,2016,14823,2005,14823,2005,14858,2013,14858,2013,14836,2022,14855,2027,14855,2037,14836,2037,14858,2045,14858,2045,14823xm2087,14858l2084,14851,2081,14844,2077,14833,2073,14824,2073,14844,2064,14844,2068,14833,2073,14844,2073,14824,2072,14823,2064,14823,2049,14858,2057,14858,2061,14851,2076,14851,2079,14858,2087,14858xm2124,14846l2124,14834,2122,14831,2121,14830,2116,14825,2116,14837,2116,14844,2115,14847,2113,14849,2111,14850,2108,14851,2100,14851,2100,14830,2108,14830,2111,14831,2115,14834,2116,14837,2116,14825,2115,14824,2111,14823,2092,14823,2092,14858,2111,14858,2116,14857,2121,14851,2122,14850,2124,14846xm2157,14851l2139,14851,2139,14844,2155,14844,2155,14837,2139,14837,2139,14830,2157,14830,2157,14823,2131,14823,2131,14858,2157,14858,2157,14851xm2186,14823l2178,14823,2178,14858,2186,14858,2186,14823xm2227,14823l2219,14823,2219,14846,2202,14823,2194,14823,2194,14858,2202,14858,2202,14836,2219,14858,2227,14858,2227,14823xm2275,14823l2247,14823,2247,14830,2257,14830,2257,14858,2265,14858,2265,14830,2275,14830,2275,14823xm2311,14823l2303,14823,2303,14838,2289,14838,2289,14823,2281,14823,2281,14858,2289,14858,2289,14844,2303,14844,2303,14858,2311,14858,2311,14823xm2346,14851l2328,14851,2328,14844,2344,14844,2344,14837,2328,14837,2328,14830,2345,14830,2345,14823,2320,14823,2320,14858,2346,14858,2346,14851xe" filled="true" fillcolor="#ffffff" stroked="false">
              <v:path arrowok="t"/>
              <v:fill type="solid"/>
            </v:shape>
            <v:shape style="position:absolute;left:1130;top:14689;width:612;height:458" coordorigin="1130,14689" coordsize="612,458" path="m1360,14690l1346,14689,1278,14701,1219,14734,1172,14783,1141,14846,1130,14918,1141,14990,1172,15053,1219,15102,1278,15135,1346,15146,1360,15146,1360,15096,1346,15096,1281,15082,1227,15044,1191,14987,1178,14918,1191,14849,1227,14792,1281,14754,1346,14740,1355,14740,1360,14740,1360,14690xm1742,14690l1730,14689,1662,14701,1603,14734,1556,14783,1525,14846,1514,14918,1525,14990,1556,15053,1603,15102,1662,15135,1730,15146,1742,15146,1742,15096,1730,15096,1701,15094,1673,15086,1647,15073,1623,15056,1603,15035,1586,15011,1574,14985,1565,14956,1563,14943,1697,14943,1697,14893,1563,14893,1565,14880,1574,14851,1586,14824,1603,14800,1623,14780,1647,14762,1673,14750,1701,14742,1730,14740,1742,14740,1742,14690xe" filled="true" fillcolor="#231f2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7"/>
        </w:rPr>
      </w:pPr>
    </w:p>
    <w:p>
      <w:pPr>
        <w:pStyle w:val="P68B1DB1-Title1"/>
      </w:pPr>
      <w:r>
        <w:t>HITEMP140-CF</w:t>
      </w:r>
    </w:p>
    <w:p>
      <w:pPr>
        <w:spacing w:line="396" w:lineRule="exact" w:before="0"/>
        <w:ind w:left="48" w:right="60" w:firstLine="0"/>
        <w:jc w:val="center"/>
        <w:rPr>
          <w:sz w:val="36"/>
        </w:rPr>
        <w:pStyle w:val="P68B1DB1-Normal2"/>
      </w:pPr>
      <w:r>
        <w:t>热处理数据记录仪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tabs>
          <w:tab w:pos="1916" w:val="left" w:leader="none"/>
          <w:tab w:pos="3785" w:val="left" w:leader="none"/>
          <w:tab w:pos="5699" w:val="left" w:leader="none"/>
        </w:tabs>
        <w:spacing w:before="111"/>
        <w:ind w:left="48" w:right="0" w:firstLine="0"/>
        <w:jc w:val="center"/>
        <w:rPr>
          <w:sz w:val="14"/>
        </w:rPr>
        <w:pStyle w:val="P68B1DB1-Normal3"/>
      </w:pPr>
      <w:r>
        <w:t xml:space="preserve">HiTemp140-CF-3.9 HiTemp140-CF-3.1 HiTemp140-CF-2.1 HiTemp140-CF-1.1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41"/>
        <w:ind w:left="48" w:right="22" w:firstLine="0"/>
        <w:jc w:val="center"/>
        <w:rPr>
          <w:rFonts w:ascii="Arial"/>
          <w:b/>
          <w:sz w:val="52"/>
        </w:rPr>
        <w:pStyle w:val="P68B1DB1-Normal4"/>
      </w:pPr>
      <w:r>
        <w:t>产品用户指南</w:t>
      </w:r>
    </w:p>
    <w:p>
      <w:pPr>
        <w:pStyle w:val="P68B1DB1-BodyText5"/>
        <w:spacing w:before="76"/>
        <w:ind w:left="48" w:right="22"/>
        <w:jc w:val="center"/>
      </w:pPr>
      <w:r>
        <w:t>要查看完整的MadgeTech产品线，请访问我们的网站</w:t>
      </w:r>
      <w:r>
        <w:rPr>
          <w:rFonts w:ascii="Arial"/>
          <w:b/>
        </w:rPr>
        <w:t>madgetech.com</w:t>
      </w:r>
      <w:r>
        <w:t>。</w:t>
      </w:r>
    </w:p>
    <w:p>
      <w:pPr>
        <w:spacing w:after="0"/>
        <w:jc w:val="center"/>
        <w:sectPr>
          <w:type w:val="continuous"/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pict>
          <v:group style="position:absolute;margin-left:0pt;margin-top:0pt;width:612pt;height:256pt;mso-position-horizontal-relative:page;mso-position-vertical-relative:page;z-index:15729152" coordorigin="0,0" coordsize="12240,5120">
            <v:shape style="position:absolute;left:0;top:404;width:12240;height:4032" type="#_x0000_t75" stroked="false">
              <v:imagedata r:id="rId11" o:title=""/>
            </v:shape>
            <v:rect style="position:absolute;left:7738;top:8;width:3782;height:4428" filled="true" fillcolor="#002a5c" stroked="false">
              <v:fill opacity="58326f" type="solid"/>
            </v:rect>
            <v:shape style="position:absolute;left:6439;top:0;width:5801;height:5120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P68B1DB1-Heading16"/>
        <w:spacing w:before="127"/>
      </w:pPr>
      <w:r>
        <w:t>产品概述</w:t>
      </w:r>
    </w:p>
    <w:p>
      <w:pPr>
        <w:pStyle w:val="P68B1DB1-BodyText5"/>
        <w:spacing w:line="254" w:lineRule="auto" w:before="177"/>
        <w:ind w:left="720" w:right="1726"/>
      </w:pPr>
      <w:r>
        <w:t xml:space="preserve">HiTemp 140-CF结合了标准HiTemp 140的强大功能和额外的多功能性，可直接集成到罐装工艺中。这款高精度温度数据记录仪专为恶劣环境而设计，由耐用的不锈钢制成，可潜水，非常适合与潜水器一起使用。它可以承受高达+140 °C（+284 °F）的温度，并保持±0.1 °C（±0.18 °F）的精度。</w:t>
      </w:r>
    </w:p>
    <w:p>
      <w:pPr>
        <w:pStyle w:val="P68B1DB1-BodyText5"/>
        <w:spacing w:line="254" w:lineRule="auto" w:before="264"/>
        <w:ind w:left="720" w:right="1726"/>
      </w:pPr>
      <w:r>
        <w:t>该型号具有螺纹端，可与CF202罐头接头和ThermaLock-Pro罐头接头无缝兼容，增强了其在食品加工应用中的实用性。</w:t>
      </w:r>
    </w:p>
    <w:p>
      <w:pPr>
        <w:pStyle w:val="P68B1DB1-BodyText5"/>
        <w:spacing w:line="254" w:lineRule="auto"/>
        <w:ind w:left="720" w:right="1726"/>
      </w:pPr>
      <w:r>
        <w:t xml:space="preserve">HiTemp 140-CF可存储多达32，256个读数，并包括一个刚性外部探头，可测量高达+260 °C（+500 °F）的温度，定制探头长度可达7英寸。配备非易失性固态存储器，即使电池放电，也可确保数据保留，记录日期和时间戳读数。HiTemp 140-CF非常适合在高达+140 °C（+284 °F）的潮湿和干燥环境中连续使用。</w:t>
      </w:r>
    </w:p>
    <w:p>
      <w:pPr>
        <w:pStyle w:val="BodyText"/>
        <w:spacing w:before="11"/>
        <w:rPr>
          <w:sz w:val="23"/>
        </w:rPr>
      </w:pPr>
    </w:p>
    <w:p>
      <w:pPr>
        <w:pStyle w:val="P68B1DB1-Heading27"/>
      </w:pPr>
      <w:r>
        <w:t>耐水性</w:t>
      </w:r>
    </w:p>
    <w:p>
      <w:pPr>
        <w:pStyle w:val="P68B1DB1-BodyText5"/>
        <w:spacing w:line="254" w:lineRule="auto" w:before="82"/>
        <w:ind w:left="720" w:right="2647"/>
      </w:pPr>
      <w:r>
        <w:t xml:space="preserve">HiTemp 140-CF是完全潜水的，额定IP68。它可以放置在水深达230英尺（70米）的环境中。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P68B1DB1-Heading16"/>
      </w:pPr>
      <w:r>
        <w:t>安装指南</w:t>
      </w:r>
    </w:p>
    <w:p>
      <w:pPr>
        <w:pStyle w:val="P68B1DB1-Heading28"/>
        <w:spacing w:before="191"/>
      </w:pPr>
      <w:r>
        <w:t>安装软件</w:t>
      </w:r>
    </w:p>
    <w:p>
      <w:pPr>
        <w:pStyle w:val="P68B1DB1-BodyText5"/>
        <w:spacing w:line="254" w:lineRule="auto" w:before="82"/>
        <w:ind w:left="720" w:right="3514"/>
      </w:pPr>
      <w:r>
        <w:t>该软件可以从MadgeTech网站madgetech.com下载。</w:t>
      </w:r>
      <w:r>
        <w:t>按照安装向导中提供的说明进行操作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spacing w:before="116"/>
      </w:pPr>
      <w:r>
        <w:pict>
          <v:group style="position:absolute;margin-left:308.752014pt;margin-top:-4.411727pt;width:266.350pt;height:111.3pt;mso-position-horizontal-relative:page;mso-position-vertical-relative:paragraph;z-index:15729664" coordorigin="6175,-88" coordsize="5327,2226">
            <v:shape style="position:absolute;left:6175;top:-89;width:4516;height:2111" type="#_x0000_t75" stroked="false">
              <v:imagedata r:id="rId13" o:title=""/>
            </v:shape>
            <v:shape style="position:absolute;left:10074;top:278;width:1427;height:1859" type="#_x0000_t75" stroked="false">
              <v:imagedata r:id="rId14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8127;top:1642;width:723;height:301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sz w:val="22"/>
                      </w:rPr>
                      <w:pStyle w:val="P68B1DB1-Normal9"/>
                    </w:pPr>
                    <w:r>
                      <w:t xml:space="preserve">IFC 406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2A5C"/>
        </w:rPr>
        <w:t>安装扩展坞</w:t>
      </w:r>
    </w:p>
    <w:p>
      <w:pPr>
        <w:pStyle w:val="P68B1DB1-BodyText5"/>
        <w:spacing w:line="254" w:lineRule="auto" w:before="82"/>
        <w:ind w:left="720" w:right="6550"/>
      </w:pPr>
      <w:r>
        <w:t xml:space="preserve">IFC 400或IFC 406（单独销售）</w:t>
      </w:r>
      <w:r>
        <w:rPr>
          <w:w w:val="140"/>
        </w:rPr>
        <w:t>-</w:t>
      </w:r>
      <w:r>
        <w:t>按照安装向导中提供的说明安装USB接口驱动程序。</w:t>
      </w:r>
      <w:r>
        <w:t>驱动程序也可以</w:t>
      </w:r>
    </w:p>
    <w:p>
      <w:pPr>
        <w:pStyle w:val="BodyText"/>
        <w:rPr>
          <w:sz w:val="20"/>
        </w:rPr>
      </w:pPr>
    </w:p>
    <w:p>
      <w:pPr>
        <w:pStyle w:val="P68B1DB1-BodyText5"/>
        <w:spacing w:before="250"/>
        <w:ind w:right="1098"/>
        <w:jc w:val="right"/>
      </w:pPr>
      <w:r>
        <w:t xml:space="preserve">IFC 400</w:t>
      </w:r>
    </w:p>
    <w:p>
      <w:pPr>
        <w:spacing w:after="0"/>
        <w:jc w:val="right"/>
        <w:sectPr>
          <w:pgSz w:w="12240" w:h="15840"/>
          <w:pgMar w:top="0" w:bottom="0" w:left="0" w:right="0"/>
        </w:sectPr>
      </w:pPr>
    </w:p>
    <w:p>
      <w:pPr>
        <w:pStyle w:val="P68B1DB1-Heading16"/>
        <w:spacing w:before="106"/>
      </w:pPr>
      <w:r>
        <w:t>设备操作</w:t>
      </w:r>
    </w:p>
    <w:p>
      <w:pPr>
        <w:pStyle w:val="P68B1DB1-Heading28"/>
        <w:spacing w:before="169"/>
      </w:pPr>
      <w:r>
        <w:t>连接并启动数据记录器</w:t>
      </w:r>
    </w:p>
    <w:p>
      <w:pPr>
        <w:pStyle w:val="P68B1DB1-ListParagraph10"/>
        <w:numPr>
          <w:ilvl w:val="0"/>
          <w:numId w:val="1"/>
        </w:numPr>
        <w:tabs>
          <w:tab w:pos="1080" w:val="left" w:leader="none"/>
        </w:tabs>
        <w:spacing w:line="240" w:lineRule="auto" w:before="102" w:after="0"/>
        <w:ind w:left="1080" w:right="0" w:hanging="360"/>
        <w:jc w:val="left"/>
        <w:rPr>
          <w:sz w:val="22"/>
        </w:rPr>
      </w:pPr>
      <w:r>
        <w:t>安装并运行软件后，将接口电缆插入坞站。</w:t>
      </w:r>
    </w:p>
    <w:p>
      <w:pPr>
        <w:pStyle w:val="P68B1DB1-ListParagraph11"/>
        <w:numPr>
          <w:ilvl w:val="0"/>
          <w:numId w:val="1"/>
        </w:numPr>
        <w:tabs>
          <w:tab w:pos="1080" w:val="left" w:leader="none"/>
        </w:tabs>
        <w:spacing w:line="240" w:lineRule="auto" w:before="15" w:after="0"/>
        <w:ind w:left="1080" w:right="0" w:hanging="360"/>
        <w:jc w:val="left"/>
        <w:rPr>
          <w:sz w:val="22"/>
        </w:rPr>
      </w:pPr>
      <w:r>
        <w:t>将接口电缆的USB端连接到计算机上打开的USB端口</w:t>
      </w:r>
    </w:p>
    <w:p>
      <w:pPr>
        <w:pStyle w:val="P68B1DB1-ListParagraph10"/>
        <w:numPr>
          <w:ilvl w:val="0"/>
          <w:numId w:val="1"/>
        </w:numPr>
        <w:tabs>
          <w:tab w:pos="1080" w:val="left" w:leader="none"/>
        </w:tabs>
        <w:spacing w:line="240" w:lineRule="auto" w:before="15" w:after="0"/>
        <w:ind w:left="1080" w:right="0" w:hanging="360"/>
        <w:jc w:val="left"/>
        <w:rPr>
          <w:sz w:val="22"/>
        </w:rPr>
      </w:pPr>
      <w:r>
        <w:t>将数据记录器放入坞站。</w:t>
      </w:r>
    </w:p>
    <w:p>
      <w:pPr>
        <w:pStyle w:val="P68B1DB1-ListParagraph10"/>
        <w:numPr>
          <w:ilvl w:val="0"/>
          <w:numId w:val="1"/>
        </w:numPr>
        <w:tabs>
          <w:tab w:pos="1080" w:val="left" w:leader="none"/>
        </w:tabs>
        <w:spacing w:line="240" w:lineRule="auto" w:before="12" w:after="0"/>
        <w:ind w:left="1080" w:right="0" w:hanging="360"/>
        <w:jc w:val="left"/>
        <w:rPr>
          <w:sz w:val="22"/>
        </w:rPr>
      </w:pPr>
      <w:r>
        <w:t>数据记录器将自动显示在软件内的</w:t>
      </w:r>
      <w:r>
        <w:rPr>
          <w:rFonts w:ascii="Arial"/>
          <w:b/>
        </w:rPr>
        <w:t>连接设备</w:t>
      </w:r>
    </w:p>
    <w:p>
      <w:pPr>
        <w:pStyle w:val="P68B1DB1-ListParagraph10"/>
        <w:numPr>
          <w:ilvl w:val="0"/>
          <w:numId w:val="1"/>
        </w:numPr>
        <w:tabs>
          <w:tab w:pos="1080" w:val="left" w:leader="none"/>
        </w:tabs>
        <w:spacing w:line="249" w:lineRule="auto" w:before="11" w:after="0"/>
        <w:ind w:left="1080" w:right="910" w:hanging="360"/>
        <w:jc w:val="left"/>
        <w:rPr>
          <w:rFonts w:ascii="Arial"/>
          <w:i/>
          <w:sz w:val="22"/>
        </w:rPr>
      </w:pPr>
      <w:r>
        <w:t>对于大多数应用程序，从菜单栏中选择</w:t>
      </w:r>
      <w:r>
        <w:rPr>
          <w:rFonts w:ascii="Arial"/>
          <w:b/>
        </w:rPr>
        <w:t>自定义启动</w:t>
      </w:r>
      <w:r>
        <w:t>，选择所需的启动方法、读取速率和适用于数据记录应用程序的其他参数，然后单击</w:t>
      </w:r>
      <w:r>
        <w:rPr>
          <w:rFonts w:ascii="Arial"/>
          <w:b/>
        </w:rPr>
        <w:t>启动</w:t>
      </w:r>
      <w:r>
        <w:t>。</w:t>
      </w:r>
      <w:r>
        <w:rPr>
          <w:rFonts w:ascii="Arial"/>
          <w:i/>
        </w:rPr>
        <w:t>（“</w:t>
      </w:r>
      <w:r>
        <w:rPr>
          <w:rFonts w:ascii="Arial"/>
          <w:b/>
          <w:i/>
        </w:rPr>
        <w:t>快速启动”</w:t>
      </w:r>
      <w:r>
        <w:rPr>
          <w:rFonts w:ascii="Arial"/>
          <w:i/>
        </w:rPr>
        <w:t>应用最新的自定义启动选项，</w:t>
      </w:r>
      <w:r>
        <w:rPr>
          <w:rFonts w:ascii="Arial"/>
          <w:b/>
          <w:i/>
        </w:rPr>
        <w:t>“批量启动</w:t>
      </w:r>
      <w:r>
        <w:rPr>
          <w:rFonts w:ascii="Arial"/>
          <w:i/>
        </w:rPr>
        <w:t>”用于同时管理多个记录器，</w:t>
      </w:r>
      <w:r>
        <w:rPr>
          <w:rFonts w:ascii="Arial"/>
          <w:b/>
          <w:i/>
        </w:rPr>
        <w:t>“实时启动”</w:t>
      </w:r>
      <w:r>
        <w:rPr>
          <w:rFonts w:ascii="Arial"/>
          <w:i/>
        </w:rPr>
        <w:t>在连接到记录器时存储数据集。</w:t>
      </w:r>
    </w:p>
    <w:p>
      <w:pPr>
        <w:pStyle w:val="P68B1DB1-ListParagraph11"/>
        <w:numPr>
          <w:ilvl w:val="0"/>
          <w:numId w:val="1"/>
        </w:numPr>
        <w:tabs>
          <w:tab w:pos="1080" w:val="left" w:leader="none"/>
        </w:tabs>
        <w:spacing w:line="240" w:lineRule="auto" w:before="3" w:after="0"/>
        <w:ind w:left="1080" w:right="0" w:hanging="360"/>
        <w:jc w:val="left"/>
        <w:rPr>
          <w:sz w:val="22"/>
        </w:rPr>
      </w:pPr>
      <w:r>
        <w:t>设备的状态将更改为</w:t>
      </w:r>
      <w:r>
        <w:rPr>
          <w:rFonts w:ascii="Arial"/>
          <w:b/>
        </w:rPr>
        <w:t>正在运行</w:t>
      </w:r>
      <w:r>
        <w:t>或</w:t>
      </w:r>
      <w:r>
        <w:rPr>
          <w:rFonts w:ascii="Arial"/>
          <w:b/>
        </w:rPr>
        <w:t>等待启动</w:t>
      </w:r>
      <w:r>
        <w:t>，具体取决于您的启动方法。</w:t>
      </w:r>
    </w:p>
    <w:p>
      <w:pPr>
        <w:pStyle w:val="P68B1DB1-ListParagraph10"/>
        <w:numPr>
          <w:ilvl w:val="0"/>
          <w:numId w:val="1"/>
        </w:numPr>
        <w:tabs>
          <w:tab w:pos="1080" w:val="left" w:leader="none"/>
        </w:tabs>
        <w:spacing w:line="240" w:lineRule="auto" w:before="15" w:after="0"/>
        <w:ind w:left="1080" w:right="0" w:hanging="360"/>
        <w:jc w:val="left"/>
        <w:rPr>
          <w:sz w:val="22"/>
        </w:rPr>
      </w:pPr>
      <w:r>
        <w:t>断开数据记录器与接口电缆的连接，并将其放置在环境中进行测量。</w:t>
      </w:r>
    </w:p>
    <w:p>
      <w:pPr>
        <w:pStyle w:val="BodyText"/>
        <w:spacing w:before="9"/>
        <w:rPr>
          <w:sz w:val="18"/>
        </w:rPr>
      </w:pPr>
    </w:p>
    <w:p>
      <w:pPr>
        <w:spacing w:line="235" w:lineRule="auto" w:before="117"/>
        <w:ind w:left="720" w:right="929" w:firstLine="0"/>
        <w:jc w:val="left"/>
        <w:rPr>
          <w:sz w:val="18"/>
        </w:rPr>
        <w:pStyle w:val="P68B1DB1-Normal12"/>
      </w:pPr>
      <w:r>
        <w:t>注：除非启用了用户可选的内存回绕，否则当达到内存结尾或设备停止时，设备将停止记录数据。</w:t>
      </w:r>
      <w:r>
        <w:t>此时，设备无法重新启动，直到计算机重新装备它</w:t>
      </w:r>
    </w:p>
    <w:p>
      <w:pPr>
        <w:pStyle w:val="BodyText"/>
        <w:spacing w:before="6"/>
        <w:rPr>
          <w:sz w:val="20"/>
        </w:rPr>
      </w:pPr>
    </w:p>
    <w:p>
      <w:pPr>
        <w:pStyle w:val="P68B1DB1-Heading28"/>
      </w:pPr>
      <w:r>
        <w:t>从数据记录器</w:t>
      </w:r>
    </w:p>
    <w:p>
      <w:pPr>
        <w:pStyle w:val="P68B1DB1-ListParagraph11"/>
        <w:numPr>
          <w:ilvl w:val="0"/>
          <w:numId w:val="2"/>
        </w:numPr>
        <w:tabs>
          <w:tab w:pos="1080" w:val="left" w:leader="none"/>
        </w:tabs>
        <w:spacing w:line="240" w:lineRule="auto" w:before="103" w:after="0"/>
        <w:ind w:left="1080" w:right="0" w:hanging="360"/>
        <w:jc w:val="left"/>
        <w:rPr>
          <w:sz w:val="22"/>
        </w:rPr>
      </w:pPr>
      <w:r>
        <w:t>将记录器放入坞站。</w:t>
      </w:r>
    </w:p>
    <w:p>
      <w:pPr>
        <w:pStyle w:val="P68B1DB1-ListParagraph10"/>
        <w:numPr>
          <w:ilvl w:val="0"/>
          <w:numId w:val="2"/>
        </w:numPr>
        <w:tabs>
          <w:tab w:pos="1080" w:val="left" w:leader="none"/>
        </w:tabs>
        <w:spacing w:line="240" w:lineRule="auto" w:before="11" w:after="0"/>
        <w:ind w:left="1080" w:right="0" w:hanging="360"/>
        <w:jc w:val="left"/>
        <w:rPr>
          <w:sz w:val="22"/>
        </w:rPr>
      </w:pPr>
      <w:r>
        <w:t>在“</w:t>
      </w:r>
      <w:r>
        <w:rPr>
          <w:rFonts w:ascii="Arial"/>
          <w:b/>
        </w:rPr>
        <w:t>已连接设备</w:t>
      </w:r>
      <w:r>
        <w:t>”列表中突出显示数据记录器</w:t>
      </w:r>
      <w:r>
        <w:t>单击菜单栏上的“</w:t>
      </w:r>
      <w:r>
        <w:rPr>
          <w:rFonts w:ascii="Arial"/>
          <w:b/>
        </w:rPr>
        <w:t>停止”</w:t>
      </w:r>
    </w:p>
    <w:p>
      <w:pPr>
        <w:pStyle w:val="P68B1DB1-ListParagraph11"/>
        <w:numPr>
          <w:ilvl w:val="0"/>
          <w:numId w:val="2"/>
        </w:numPr>
        <w:tabs>
          <w:tab w:pos="1080" w:val="left" w:leader="none"/>
        </w:tabs>
        <w:spacing w:line="240" w:lineRule="auto" w:before="11" w:after="0"/>
        <w:ind w:left="1080" w:right="0" w:hanging="360"/>
        <w:jc w:val="left"/>
        <w:rPr>
          <w:sz w:val="22"/>
        </w:rPr>
      </w:pPr>
      <w:r>
        <w:t>数据记录器停止后，在记录器突出显示的情况下，单击</w:t>
      </w:r>
      <w:r>
        <w:rPr>
          <w:rFonts w:ascii="Arial"/>
          <w:b/>
        </w:rPr>
        <w:t>下载</w:t>
      </w:r>
      <w:r>
        <w:t>。</w:t>
      </w:r>
    </w:p>
    <w:p>
      <w:pPr>
        <w:pStyle w:val="P68B1DB1-ListParagraph13"/>
        <w:numPr>
          <w:ilvl w:val="0"/>
          <w:numId w:val="2"/>
        </w:numPr>
        <w:tabs>
          <w:tab w:pos="1080" w:val="left" w:leader="none"/>
        </w:tabs>
        <w:spacing w:line="240" w:lineRule="auto" w:before="11" w:after="0"/>
        <w:ind w:left="1080" w:right="0" w:hanging="360"/>
        <w:jc w:val="left"/>
        <w:rPr>
          <w:rFonts w:ascii="Trebuchet MS"/>
          <w:sz w:val="22"/>
        </w:rPr>
      </w:pPr>
      <w:r>
        <w:t>下载将卸载并保存所有记录的数据到PC。</w:t>
      </w:r>
    </w:p>
    <w:p>
      <w:pPr>
        <w:pStyle w:val="P68B1DB1-Heading27"/>
        <w:spacing w:before="257"/>
      </w:pPr>
      <w:r>
        <w:t>设置密码</w:t>
      </w:r>
    </w:p>
    <w:p>
      <w:pPr>
        <w:pStyle w:val="P68B1DB1-BodyText5"/>
        <w:spacing w:before="102"/>
        <w:ind w:left="720"/>
      </w:pPr>
      <w:r>
        <w:t>要对设备进行密码保护，以便其他人无法启动、停止或重置设备：</w:t>
      </w:r>
    </w:p>
    <w:p>
      <w:pPr>
        <w:pStyle w:val="P68B1DB1-ListParagraph10"/>
        <w:numPr>
          <w:ilvl w:val="0"/>
          <w:numId w:val="3"/>
        </w:numPr>
        <w:tabs>
          <w:tab w:pos="1080" w:val="left" w:leader="none"/>
        </w:tabs>
        <w:spacing w:line="240" w:lineRule="auto" w:before="12" w:after="0"/>
        <w:ind w:left="1080" w:right="0" w:hanging="360"/>
        <w:jc w:val="left"/>
        <w:rPr>
          <w:sz w:val="22"/>
        </w:rPr>
      </w:pPr>
      <w:r>
        <w:t>在“</w:t>
      </w:r>
      <w:r>
        <w:rPr>
          <w:rFonts w:ascii="Arial"/>
          <w:b/>
        </w:rPr>
        <w:t>连接的设备”</w:t>
      </w:r>
      <w:r>
        <w:t>面板中，单击所需的设备。</w:t>
      </w:r>
    </w:p>
    <w:p>
      <w:pPr>
        <w:pStyle w:val="P68B1DB1-ListParagraph10"/>
        <w:numPr>
          <w:ilvl w:val="0"/>
          <w:numId w:val="3"/>
        </w:numPr>
        <w:tabs>
          <w:tab w:pos="1080" w:val="left" w:leader="none"/>
        </w:tabs>
        <w:spacing w:line="240" w:lineRule="auto" w:before="11" w:after="0"/>
        <w:ind w:left="1080" w:right="0" w:hanging="360"/>
        <w:jc w:val="left"/>
        <w:rPr>
          <w:sz w:val="22"/>
        </w:rPr>
      </w:pPr>
      <w:r>
        <w:t>在“</w:t>
      </w:r>
      <w:r>
        <w:rPr>
          <w:rFonts w:ascii="Arial"/>
          <w:b/>
        </w:rPr>
        <w:t>设备”</w:t>
      </w:r>
      <w:r>
        <w:t>选项卡上的“</w:t>
      </w:r>
      <w:r>
        <w:rPr>
          <w:rFonts w:ascii="Arial"/>
          <w:b/>
        </w:rPr>
        <w:t>信息</w:t>
      </w:r>
      <w:r>
        <w:t>”组中，单击“</w:t>
      </w:r>
      <w:r>
        <w:rPr>
          <w:rFonts w:ascii="Arial"/>
          <w:b/>
        </w:rPr>
        <w:t>属性</w:t>
      </w:r>
      <w:r>
        <w:t>”。</w:t>
      </w:r>
      <w:r>
        <w:t>或者，右键单击设备并选择</w:t>
      </w:r>
    </w:p>
    <w:p>
      <w:pPr>
        <w:spacing w:before="11"/>
        <w:ind w:left="1080" w:right="0" w:firstLine="0"/>
        <w:jc w:val="left"/>
        <w:rPr>
          <w:sz w:val="22"/>
        </w:rPr>
        <w:pStyle w:val="P68B1DB1-Normal14"/>
      </w:pPr>
      <w:r>
        <w:rPr>
          <w:rFonts w:ascii="Arial"/>
          <w:b/>
        </w:rPr>
        <w:t>属性</w:t>
      </w:r>
      <w:r>
        <w:t>。</w:t>
      </w:r>
    </w:p>
    <w:p>
      <w:pPr>
        <w:pStyle w:val="P68B1DB1-ListParagraph10"/>
        <w:numPr>
          <w:ilvl w:val="0"/>
          <w:numId w:val="3"/>
        </w:numPr>
        <w:tabs>
          <w:tab w:pos="1080" w:val="left" w:leader="none"/>
        </w:tabs>
        <w:spacing w:line="240" w:lineRule="auto" w:before="11" w:after="0"/>
        <w:ind w:left="1080" w:right="0" w:hanging="360"/>
        <w:jc w:val="left"/>
        <w:rPr>
          <w:sz w:val="22"/>
        </w:rPr>
      </w:pPr>
      <w:r>
        <w:t>在“</w:t>
      </w:r>
      <w:r>
        <w:rPr>
          <w:rFonts w:ascii="Arial"/>
          <w:b/>
        </w:rPr>
        <w:t>常规”</w:t>
      </w:r>
      <w:r>
        <w:t>选项卡上，单击</w:t>
      </w:r>
      <w:r>
        <w:rPr>
          <w:rFonts w:ascii="Arial"/>
          <w:b/>
        </w:rPr>
        <w:t>“设置密码</w:t>
      </w:r>
      <w:r>
        <w:t>”。</w:t>
      </w:r>
    </w:p>
    <w:p>
      <w:pPr>
        <w:pStyle w:val="P68B1DB1-ListParagraph10"/>
        <w:numPr>
          <w:ilvl w:val="0"/>
          <w:numId w:val="3"/>
        </w:numPr>
        <w:tabs>
          <w:tab w:pos="1080" w:val="left" w:leader="none"/>
        </w:tabs>
        <w:spacing w:line="240" w:lineRule="auto" w:before="11" w:after="0"/>
        <w:ind w:left="1080" w:right="0" w:hanging="360"/>
        <w:jc w:val="left"/>
        <w:rPr>
          <w:sz w:val="22"/>
        </w:rPr>
      </w:pPr>
      <w:r>
        <w:rPr>
          <w:rFonts w:ascii="Trebuchet MS"/>
        </w:rPr>
        <w:t>在出现的框中输入并确认密码，然后选择</w:t>
      </w:r>
      <w:r>
        <w:rPr>
          <w:rFonts w:ascii="Arial"/>
          <w:b/>
        </w:rPr>
        <w:t>确定</w:t>
      </w:r>
      <w:r>
        <w:t>。</w:t>
      </w:r>
    </w:p>
    <w:p>
      <w:pPr>
        <w:spacing w:line="235" w:lineRule="auto" w:before="213"/>
        <w:ind w:left="720" w:right="929" w:firstLine="0"/>
        <w:jc w:val="left"/>
        <w:rPr>
          <w:sz w:val="18"/>
        </w:rPr>
        <w:pStyle w:val="P68B1DB1-Normal12"/>
      </w:pPr>
      <w:r>
        <w:t xml:space="preserve">注：本产品额定使用温度高达140 °C（284 °F）。请注意电池警告。如果暴露在140 °C（284 °F）以上的温度下，产品将爆炸。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P68B1DB1-Heading16"/>
        <w:spacing w:before="274"/>
      </w:pPr>
      <w:r>
        <w:t>设备维护</w:t>
      </w:r>
    </w:p>
    <w:p>
      <w:pPr>
        <w:pStyle w:val="P68B1DB1-Heading28"/>
        <w:spacing w:before="105"/>
      </w:pPr>
      <w:r>
        <w:t>电池更换</w:t>
      </w:r>
    </w:p>
    <w:p>
      <w:pPr>
        <w:pStyle w:val="P68B1DB1-BodyText5"/>
        <w:spacing w:before="102"/>
        <w:ind w:left="720"/>
      </w:pPr>
      <w:r>
        <w:t xml:space="preserve">材料：ER 14250-SM</w:t>
      </w:r>
    </w:p>
    <w:p>
      <w:pPr>
        <w:pStyle w:val="P68B1DB1-ListParagraph11"/>
        <w:numPr>
          <w:ilvl w:val="0"/>
          <w:numId w:val="4"/>
        </w:numPr>
        <w:tabs>
          <w:tab w:pos="1080" w:val="left" w:leader="none"/>
        </w:tabs>
        <w:spacing w:line="240" w:lineRule="auto" w:before="15" w:after="0"/>
        <w:ind w:left="1080" w:right="0" w:hanging="360"/>
        <w:jc w:val="left"/>
        <w:rPr>
          <w:sz w:val="22"/>
        </w:rPr>
      </w:pPr>
      <w:r>
        <w:t>拧下记录仪底部并取出电池。</w:t>
      </w:r>
    </w:p>
    <w:p>
      <w:pPr>
        <w:pStyle w:val="P68B1DB1-ListParagraph11"/>
        <w:numPr>
          <w:ilvl w:val="0"/>
          <w:numId w:val="4"/>
        </w:numPr>
        <w:tabs>
          <w:tab w:pos="1080" w:val="left" w:leader="none"/>
        </w:tabs>
        <w:spacing w:line="254" w:lineRule="auto" w:before="15" w:after="0"/>
        <w:ind w:left="1080" w:right="902" w:hanging="360"/>
        <w:jc w:val="left"/>
        <w:rPr>
          <w:sz w:val="22"/>
        </w:rPr>
      </w:pPr>
      <w:r>
        <w:t>将新电池放入记录器中。注意电池的极性。重要的是，插入电池时，正极向上指向探头。</w:t>
      </w:r>
      <w:r>
        <w:t>否则，如果暴露在高温下，可能导致</w:t>
      </w:r>
    </w:p>
    <w:p>
      <w:pPr>
        <w:pStyle w:val="P68B1DB1-ListParagraph11"/>
        <w:numPr>
          <w:ilvl w:val="0"/>
          <w:numId w:val="4"/>
        </w:numPr>
        <w:tabs>
          <w:tab w:pos="1080" w:val="left" w:leader="none"/>
        </w:tabs>
        <w:spacing w:line="240" w:lineRule="auto" w:before="0" w:after="0"/>
        <w:ind w:left="1080" w:right="0" w:hanging="360"/>
        <w:jc w:val="left"/>
        <w:rPr>
          <w:sz w:val="22"/>
        </w:rPr>
      </w:pPr>
      <w:r>
        <w:t>将盖子拧回记录器上</w:t>
      </w:r>
    </w:p>
    <w:p>
      <w:pPr>
        <w:pStyle w:val="BodyText"/>
        <w:spacing w:before="2"/>
        <w:rPr>
          <w:sz w:val="30"/>
        </w:rPr>
      </w:pPr>
    </w:p>
    <w:p>
      <w:pPr>
        <w:pStyle w:val="P68B1DB1-Heading28"/>
      </w:pPr>
      <w:r>
        <w:t>重新校准</w:t>
      </w:r>
    </w:p>
    <w:p>
      <w:pPr>
        <w:pStyle w:val="P68B1DB1-BodyText5"/>
        <w:spacing w:before="82"/>
        <w:ind w:left="720"/>
      </w:pPr>
      <w:r>
        <w:t>MadgeTech建议每年重新校准。要将设备送回进行校准，请访问madgetech.com。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  <w:r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3214116</wp:posOffset>
            </wp:positionH>
            <wp:positionV relativeFrom="paragraph">
              <wp:posOffset>235097</wp:posOffset>
            </wp:positionV>
            <wp:extent cx="1318989" cy="252031"/>
            <wp:effectExtent l="0" t="0" r="0" b="0"/>
            <wp:wrapTopAndBottom/>
            <wp:docPr id="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989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2240" w:h="15840"/>
          <w:pgMar w:top="6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</w:p>
    <w:p>
      <w:pPr>
        <w:tabs>
          <w:tab w:pos="8378" w:val="left" w:leader="none"/>
        </w:tabs>
        <w:spacing w:line="240" w:lineRule="auto"/>
        <w:ind w:left="2525" w:right="0" w:firstLine="0"/>
        <w:rPr>
          <w:sz w:val="20"/>
        </w:rPr>
        <w:pStyle w:val="P68B1DB1-Normal15"/>
      </w:pPr>
      <w:r>
        <w:pict>
          <v:group style="width:53.45pt;height:49.2pt;mso-position-horizontal-relative:char;mso-position-vertical-relative:line" coordorigin="0,0" coordsize="1069,984">
            <v:shape style="position:absolute;left:0;top:0;width:1069;height:984" coordorigin="0,0" coordsize="1069,984" path="m643,654l571,654,895,978,903,984,922,984,930,978,984,924,912,924,643,654xm345,356l273,356,423,506,108,822,103,830,101,840,103,848,108,858,220,968,228,974,238,976,247,974,256,968,310,914,238,914,162,840,532,470,459,470,345,356xm754,542l682,542,988,848,912,924,984,924,1042,866,1048,858,1050,848,1048,838,1042,830,754,542xm760,404l748,404,238,914,310,914,571,654,643,654,607,618,682,542,754,542,718,506,763,462,930,462,935,460,960,450,983,434,994,426,831,426,815,424,784,416,770,410,760,404xm254,44l235,44,226,50,115,162,109,170,108,180,109,190,115,198,128,210,125,216,124,218,118,230,115,236,113,238,110,238,106,240,100,242,67,242,62,248,8,304,2,312,0,322,2,330,8,340,71,402,72,404,73,406,75,406,76,408,76,408,141,474,150,478,160,480,169,478,178,474,230,420,159,420,112,372,112,372,110,370,110,370,109,368,107,368,61,322,90,292,101,292,110,290,133,284,144,278,154,270,156,266,158,264,160,260,162,254,165,248,169,242,91,242,75,240,169,240,173,234,177,228,181,220,188,210,186,196,177,188,169,180,244,104,308,104,312,102,321,96,329,94,337,90,341,90,344,88,346,86,367,68,376,64,275,64,262,50,254,44xm930,462l763,462,778,466,794,472,826,476,847,478,888,474,909,470,930,462xm548,52l442,52,452,54,472,62,468,62,459,66,442,76,426,90,412,106,400,124,399,126,398,128,396,140,392,152,387,162,387,164,381,176,375,186,367,198,360,208,362,222,370,230,535,394,459,470,532,470,644,358,571,358,421,208,425,200,429,192,432,184,433,184,437,174,441,164,444,154,447,146,454,134,462,126,471,118,480,112,492,108,506,106,522,104,554,104,561,98,566,90,567,80,565,70,560,62,548,52xm1051,360l990,360,984,368,977,374,954,394,936,404,917,414,896,420,879,424,863,426,994,426,1004,418,1024,398,1040,378,1051,360xm286,296l271,296,261,304,255,308,249,312,235,318,228,322,217,326,214,330,211,332,204,342,198,352,194,362,191,372,189,380,188,390,159,420,230,420,232,418,237,414,240,406,239,394,239,390,240,384,242,380,243,376,247,370,253,366,260,364,266,360,273,356,345,356,295,306,286,296xm994,60l865,60,885,64,904,68,912,72,835,92,827,94,820,102,817,110,780,248,778,256,780,266,786,272,837,324,887,374,893,380,903,384,912,382,981,362,990,360,1051,360,1055,354,1066,328,913,328,873,288,833,248,847,192,862,138,917,122,985,104,994,100,1000,92,1004,84,1003,74,1001,68,998,64,994,60xm842,8l815,12,788,18,743,34,704,58,672,90,646,126,627,168,616,212,614,258,622,304,622,306,623,306,571,358,644,358,670,332,676,326,679,316,676,306,673,298,671,292,671,290,665,254,666,218,675,184,689,152,710,122,736,98,766,80,801,66,822,62,844,60,994,60,972,44,948,32,923,20,896,14,869,10,842,8xm1047,294l1041,294,1036,296,913,328,1066,328,1068,318,1066,310,1060,302,1052,296,1047,294xm308,104l244,104,253,114,262,122,276,124,286,116,295,110,304,106,308,104xm554,104l522,104,539,106,547,106,554,104xm435,0l405,2,375,8,345,24,316,44,307,48,298,52,289,56,284,58,275,64,376,64,389,58,410,52,548,52,531,38,500,18,468,6,435,0xe" filled="true" fillcolor="#002a5c" stroked="false">
              <v:path arrowok="t"/>
              <v:fill type="solid"/>
            </v:shape>
          </v:group>
        </w:pict>
        <w:tab/>
        <w:pict>
          <v:group style="width:44.15pt;height:44.1pt;mso-position-horizontal-relative:char;mso-position-vertical-relative:line" coordorigin="0,0" coordsize="883,882">
            <v:shape style="position:absolute;left:0;top:0;width:883;height:882" coordorigin="0,0" coordsize="883,882" path="m409,742l288,742,296,746,303,748,312,752,321,756,329,760,338,762,338,848,340,862,348,872,360,880,373,882,509,882,523,880,535,872,542,862,545,848,545,812,409,812,409,742xm203,72l189,74,177,82,81,178,73,190,71,204,73,216,81,228,141,288,138,296,134,304,131,312,130,312,127,322,124,330,121,338,36,338,22,342,10,348,3,360,0,374,0,510,3,524,10,536,22,542,36,546,121,546,124,554,127,562,130,570,134,578,138,588,142,596,83,654,81,656,74,666,71,680,74,694,81,706,177,802,189,810,203,812,216,810,228,802,288,742,409,742,409,734,408,726,203,726,157,680,211,626,218,616,222,604,221,594,217,582,211,572,206,564,201,554,196,544,192,532,189,522,186,512,183,502,178,490,170,482,160,476,148,474,72,474,72,410,148,410,161,408,171,402,179,392,184,380,186,370,189,360,193,350,196,340,197,338,201,330,206,320,211,310,216,302,221,290,221,278,218,268,211,258,211,258,157,204,203,158,408,158,409,148,409,142,288,142,230,84,228,82,216,74,203,72xm603,662l591,662,579,668,571,674,562,678,543,686,533,690,512,698,501,700,490,704,481,712,475,724,473,734,473,812,545,812,545,762,554,760,562,756,578,750,594,742,765,742,781,726,680,726,626,672,615,664,603,662xm765,742l594,742,654,802,655,802,666,810,680,812,693,810,705,802,765,742xm290,662l278,662,267,664,257,672,203,726,408,726,407,722,401,712,391,704,379,700,369,696,359,694,350,690,338,686,319,678,310,672,301,666,290,662xm781,158l680,158,725,204,671,258,664,268,661,280,662,292,667,304,673,312,678,322,682,330,687,342,691,352,694,362,697,372,700,382,704,394,712,402,723,408,734,410,811,410,811,474,734,474,722,476,711,482,703,492,699,504,696,514,693,524,690,534,686,544,682,554,677,564,672,572,666,582,662,594,661,606,664,616,671,626,671,626,725,680,680,726,781,726,801,706,801,706,809,694,812,680,809,666,801,656,741,594,745,586,749,578,756,562,759,554,762,546,847,546,861,542,872,534,879,524,882,510,882,374,880,360,872,348,861,340,847,338,762,338,759,330,756,322,752,312,749,304,745,296,741,288,801,228,809,216,812,204,809,190,801,178,781,158xm441,290l411,294,383,302,357,316,334,334,316,358,302,382,293,412,290,442,293,472,302,500,316,526,334,548,357,568,383,580,411,590,441,592,472,590,500,580,526,568,546,550,441,550,420,548,399,542,381,532,365,518,352,502,342,484,335,464,333,442,335,420,342,400,352,382,365,366,381,352,399,342,420,336,441,334,548,334,526,316,500,302,472,294,441,290xm548,334l441,334,463,336,483,342,502,352,518,366,531,382,541,400,547,420,549,442,547,464,541,484,531,502,518,518,502,532,483,542,463,548,441,550,546,550,548,548,567,526,581,500,589,472,592,442,589,412,581,382,567,358,548,334xm408,158l203,158,257,212,267,218,278,222,290,222,301,216,310,212,320,206,330,202,340,196,350,192,360,190,371,186,381,184,393,178,402,170,407,160,408,158xm545,72l473,72,473,148,476,162,482,172,492,180,504,184,514,186,523,190,533,192,543,196,553,202,563,206,572,212,582,216,593,222,606,222,617,218,627,210,680,158,781,158,765,142,595,142,587,138,578,134,562,128,554,124,545,122,545,72xm509,0l373,0,360,4,348,12,341,22,338,36,338,122,329,124,321,128,304,134,288,142,409,142,409,72,545,72,545,36,542,22,535,12,523,4,509,0xm680,72l667,74,655,82,595,142,765,142,705,82,705,82,693,74,680,72xe" filled="true" fillcolor="#002a5c" stroked="false">
              <v:path arrowok="t"/>
              <v:fill type="solid"/>
            </v:shape>
          </v:group>
        </w:pict>
      </w: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top="0" w:bottom="280" w:left="0" w:right="0"/>
        </w:sectPr>
      </w:pPr>
    </w:p>
    <w:p>
      <w:pPr>
        <w:pStyle w:val="P68B1DB1-Heading16"/>
        <w:spacing w:line="218" w:lineRule="auto" w:before="162"/>
        <w:ind w:left="1247" w:firstLine="182"/>
      </w:pPr>
      <w:r>
        <w:t>产品支持</w:t>
      </w:r>
      <w:r>
        <w:rPr>
          <w:w w:val="95"/>
        </w:rPr>
        <w:t>&amp;</w:t>
      </w:r>
      <w:r>
        <w:rPr>
          <w:w w:val="95"/>
        </w:rPr>
        <w:t>故障排除</w:t>
      </w:r>
    </w:p>
    <w:p>
      <w:pPr>
        <w:pStyle w:val="P68B1DB1-ListParagraph10"/>
        <w:numPr>
          <w:ilvl w:val="0"/>
          <w:numId w:val="5"/>
        </w:numPr>
        <w:tabs>
          <w:tab w:pos="1079" w:val="left" w:leader="none"/>
          <w:tab w:pos="1080" w:val="left" w:leader="none"/>
        </w:tabs>
        <w:spacing w:line="230" w:lineRule="auto" w:before="269" w:after="0"/>
        <w:ind w:left="1079" w:right="440" w:hanging="360"/>
        <w:jc w:val="left"/>
        <w:rPr>
          <w:sz w:val="22"/>
        </w:rPr>
      </w:pPr>
      <w:r>
        <w:t>请访问我们的在线资源库madgetech.com/resources。</w:t>
      </w:r>
    </w:p>
    <w:p>
      <w:pPr>
        <w:pStyle w:val="P68B1DB1-ListParagraph10"/>
        <w:numPr>
          <w:ilvl w:val="0"/>
          <w:numId w:val="5"/>
        </w:numPr>
        <w:tabs>
          <w:tab w:pos="1079" w:val="left" w:leader="none"/>
          <w:tab w:pos="1080" w:val="left" w:leader="none"/>
        </w:tabs>
        <w:spacing w:line="230" w:lineRule="auto" w:before="102" w:after="0"/>
        <w:ind w:left="1079" w:right="407" w:hanging="360"/>
        <w:jc w:val="left"/>
        <w:rPr>
          <w:sz w:val="22"/>
        </w:rPr>
      </w:pPr>
      <w:r>
        <w:t>联系我们友好的客户支持团队（603）456-2011</w:t>
      </w:r>
      <w:r>
        <w:t>或</w:t>
      </w:r>
      <w:hyperlink r:id="rId16">
        <w:r>
          <w:t>support@madgetech.com。</w:t>
        </w:r>
      </w:hyperlink>
    </w:p>
    <w:p>
      <w:pPr>
        <w:pStyle w:val="Heading1"/>
        <w:spacing w:line="218" w:lineRule="auto" w:before="195"/>
        <w:ind w:left="1678" w:right="1669" w:firstLine="423"/>
      </w:pPr>
      <w:r>
        <w:rPr>
          <w:b w:val="0"/>
        </w:rPr>
        <w:br w:type="column"/>
      </w:r>
      <w:r>
        <w:rPr>
          <w:color w:val="002A5C"/>
        </w:rPr>
        <w:t>软件支持</w:t>
      </w:r>
    </w:p>
    <w:p>
      <w:pPr>
        <w:pStyle w:val="P68B1DB1-ListParagraph10"/>
        <w:numPr>
          <w:ilvl w:val="0"/>
          <w:numId w:val="5"/>
        </w:numPr>
        <w:tabs>
          <w:tab w:pos="1080" w:val="left" w:leader="none"/>
          <w:tab w:pos="1081" w:val="left" w:leader="none"/>
        </w:tabs>
        <w:spacing w:line="230" w:lineRule="auto" w:before="236" w:after="0"/>
        <w:ind w:left="1080" w:right="750" w:hanging="361"/>
        <w:jc w:val="left"/>
        <w:rPr>
          <w:sz w:val="22"/>
        </w:rPr>
      </w:pPr>
      <w:r>
        <w:t xml:space="preserve">请参阅MadgeTech 4软件的内置帮助部分。</w:t>
      </w:r>
    </w:p>
    <w:p>
      <w:pPr>
        <w:pStyle w:val="P68B1DB1-ListParagraph10"/>
        <w:numPr>
          <w:ilvl w:val="0"/>
          <w:numId w:val="5"/>
        </w:numPr>
        <w:tabs>
          <w:tab w:pos="1080" w:val="left" w:leader="none"/>
          <w:tab w:pos="1081" w:val="left" w:leader="none"/>
        </w:tabs>
        <w:spacing w:line="230" w:lineRule="auto" w:before="102" w:after="0"/>
        <w:ind w:left="1080" w:right="1026" w:hanging="361"/>
        <w:jc w:val="left"/>
        <w:rPr>
          <w:sz w:val="22"/>
        </w:rPr>
      </w:pPr>
      <w:r>
        <w:t xml:space="preserve">在madgetech.com下载MadgeTech 4软件手册。</w:t>
      </w:r>
    </w:p>
    <w:p>
      <w:pPr>
        <w:pStyle w:val="P68B1DB1-ListParagraph10"/>
        <w:numPr>
          <w:ilvl w:val="0"/>
          <w:numId w:val="5"/>
        </w:numPr>
        <w:tabs>
          <w:tab w:pos="1080" w:val="left" w:leader="none"/>
          <w:tab w:pos="1081" w:val="left" w:leader="none"/>
        </w:tabs>
        <w:spacing w:line="230" w:lineRule="auto" w:before="102" w:after="0"/>
        <w:ind w:left="1080" w:right="1102" w:hanging="361"/>
        <w:jc w:val="left"/>
        <w:rPr>
          <w:sz w:val="22"/>
        </w:rPr>
      </w:pPr>
      <w:r>
        <w:t>联系我们友好的客户支持团队（603）456-2011或</w:t>
      </w:r>
      <w:hyperlink r:id="rId16">
        <w:r>
          <w:t>support@madgetech.com。</w:t>
        </w:r>
      </w:hyperlink>
    </w:p>
    <w:p>
      <w:pPr>
        <w:spacing w:after="0" w:line="230" w:lineRule="auto"/>
        <w:jc w:val="left"/>
        <w:rPr>
          <w:sz w:val="22"/>
        </w:rPr>
        <w:sectPr>
          <w:type w:val="continuous"/>
          <w:pgSz w:w="12240" w:h="15840"/>
          <w:pgMar w:top="1500" w:bottom="280" w:left="0" w:right="0"/>
          <w:cols w:num="2" w:equalWidth="0">
            <w:col w:w="4913" w:space="487"/>
            <w:col w:w="6840"/>
          </w:cols>
        </w:sectPr>
      </w:pPr>
    </w:p>
    <w:p>
      <w:pPr>
        <w:pStyle w:val="BodyText"/>
        <w:rPr>
          <w:sz w:val="20"/>
        </w:rPr>
      </w:pPr>
      <w:r>
        <w:pict>
          <v:group style="position:absolute;margin-left:0pt;margin-top:0pt;width:612pt;height:87.85pt;mso-position-horizontal-relative:page;mso-position-vertical-relative:page;z-index:15732224" coordorigin="0,0" coordsize="12240,1757">
            <v:shape style="position:absolute;left:0;top:0;width:12240;height:1757" type="#_x0000_t75" stroked="false">
              <v:imagedata r:id="rId17" o:title=""/>
            </v:shape>
            <v:rect style="position:absolute;left:0;top:0;width:12240;height:1757" filled="true" fillcolor="#002a5c" stroked="false">
              <v:fill opacity="58326f" type="solid"/>
            </v:rect>
            <v:shape style="position:absolute;left:0;top:0;width:12240;height:1757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Arial"/>
                        <w:sz w:val="64"/>
                      </w:rPr>
                    </w:pPr>
                  </w:p>
                  <w:p>
                    <w:pPr>
                      <w:spacing w:before="0"/>
                      <w:ind w:left="720" w:right="0" w:firstLine="0"/>
                      <w:jc w:val="left"/>
                      <w:rPr>
                        <w:rFonts w:ascii="Arial"/>
                        <w:b/>
                        <w:sz w:val="42"/>
                      </w:rPr>
                      <w:pStyle w:val="P68B1DB1-Normal16"/>
                    </w:pPr>
                    <w:r>
                      <w:t>需要帮助吗？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P68B1DB1-Heading16"/>
      </w:pPr>
      <w:r>
        <w:t>订购信息</w:t>
      </w:r>
    </w:p>
    <w:p>
      <w:pPr>
        <w:pStyle w:val="BodyText"/>
        <w:spacing w:before="9"/>
        <w:rPr>
          <w:rFonts w:ascii="Arial"/>
          <w:b/>
          <w:sz w:val="21"/>
        </w:rPr>
      </w:pPr>
    </w:p>
    <w:tbl>
      <w:tblPr>
        <w:tblW w:w="0" w:type="auto"/>
        <w:jc w:val="left"/>
        <w:tblInd w:w="725" w:type="dxa"/>
        <w:tblBorders>
          <w:top w:val="single" w:sz="2" w:space="0" w:color="A7A9AC"/>
          <w:left w:val="single" w:sz="2" w:space="0" w:color="A7A9AC"/>
          <w:bottom w:val="single" w:sz="2" w:space="0" w:color="A7A9AC"/>
          <w:right w:val="single" w:sz="2" w:space="0" w:color="A7A9AC"/>
          <w:insideH w:val="single" w:sz="2" w:space="0" w:color="A7A9AC"/>
          <w:insideV w:val="single" w:sz="2" w:space="0" w:color="A7A9A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1"/>
        <w:gridCol w:w="1670"/>
        <w:gridCol w:w="5973"/>
      </w:tblGrid>
      <w:tr>
        <w:trPr>
          <w:trHeight w:val="327" w:hRule="atLeast"/>
        </w:trPr>
        <w:tc>
          <w:tcPr>
            <w:tcW w:w="3151" w:type="dxa"/>
          </w:tcPr>
          <w:p>
            <w:pPr>
              <w:pStyle w:val="P68B1DB1-TableParagraph17"/>
              <w:spacing w:before="94"/>
              <w:rPr>
                <w:rFonts w:ascii="Arial"/>
                <w:b/>
                <w:sz w:val="16"/>
              </w:rPr>
            </w:pPr>
            <w:r>
              <w:t>HiTemp140-CF-1.1</w:t>
            </w:r>
          </w:p>
        </w:tc>
        <w:tc>
          <w:tcPr>
            <w:tcW w:w="1670" w:type="dxa"/>
          </w:tcPr>
          <w:p>
            <w:pPr>
              <w:pStyle w:val="P68B1DB1-TableParagraph18"/>
              <w:rPr>
                <w:sz w:val="16"/>
              </w:rPr>
            </w:pPr>
            <w:r>
              <w:t>902425-00</w:t>
            </w:r>
          </w:p>
        </w:tc>
        <w:tc>
          <w:tcPr>
            <w:tcW w:w="5973" w:type="dxa"/>
          </w:tcPr>
          <w:p>
            <w:pPr>
              <w:pStyle w:val="P68B1DB1-TableParagraph18"/>
              <w:rPr>
                <w:sz w:val="16"/>
              </w:rPr>
            </w:pPr>
            <w:r>
              <w:t>带1.1英寸探头的</w:t>
            </w:r>
          </w:p>
        </w:tc>
      </w:tr>
      <w:tr>
        <w:trPr>
          <w:trHeight w:val="327" w:hRule="atLeast"/>
        </w:trPr>
        <w:tc>
          <w:tcPr>
            <w:tcW w:w="3151" w:type="dxa"/>
            <w:shd w:val="clear" w:color="auto" w:fill="E6E7E8"/>
          </w:tcPr>
          <w:p>
            <w:pPr>
              <w:pStyle w:val="P68B1DB1-TableParagraph17"/>
              <w:spacing w:before="94"/>
              <w:rPr>
                <w:rFonts w:ascii="Arial"/>
                <w:b/>
                <w:sz w:val="16"/>
              </w:rPr>
            </w:pPr>
            <w:r>
              <w:t>HiTemp140-CF-2.1</w:t>
            </w:r>
          </w:p>
        </w:tc>
        <w:tc>
          <w:tcPr>
            <w:tcW w:w="1670" w:type="dxa"/>
            <w:shd w:val="clear" w:color="auto" w:fill="E6E7E8"/>
          </w:tcPr>
          <w:p>
            <w:pPr>
              <w:pStyle w:val="P68B1DB1-TableParagraph18"/>
              <w:rPr>
                <w:sz w:val="16"/>
              </w:rPr>
            </w:pPr>
            <w:r>
              <w:t>902426-00</w:t>
            </w:r>
          </w:p>
        </w:tc>
        <w:tc>
          <w:tcPr>
            <w:tcW w:w="5973" w:type="dxa"/>
            <w:shd w:val="clear" w:color="auto" w:fill="E6E7E8"/>
          </w:tcPr>
          <w:p>
            <w:pPr>
              <w:pStyle w:val="P68B1DB1-TableParagraph18"/>
              <w:rPr>
                <w:sz w:val="16"/>
              </w:rPr>
            </w:pPr>
            <w:r>
              <w:t>带2.1英寸探头的</w:t>
            </w:r>
          </w:p>
        </w:tc>
      </w:tr>
      <w:tr>
        <w:trPr>
          <w:trHeight w:val="327" w:hRule="atLeast"/>
        </w:trPr>
        <w:tc>
          <w:tcPr>
            <w:tcW w:w="3151" w:type="dxa"/>
          </w:tcPr>
          <w:p>
            <w:pPr>
              <w:pStyle w:val="P68B1DB1-TableParagraph17"/>
              <w:spacing w:before="94"/>
              <w:rPr>
                <w:rFonts w:ascii="Arial"/>
                <w:b/>
                <w:sz w:val="16"/>
              </w:rPr>
            </w:pPr>
            <w:r>
              <w:t>HiTemp140-CF-3.1</w:t>
            </w:r>
          </w:p>
        </w:tc>
        <w:tc>
          <w:tcPr>
            <w:tcW w:w="1670" w:type="dxa"/>
          </w:tcPr>
          <w:p>
            <w:pPr>
              <w:pStyle w:val="P68B1DB1-TableParagraph18"/>
              <w:rPr>
                <w:sz w:val="16"/>
              </w:rPr>
            </w:pPr>
            <w:r>
              <w:t>902427-00</w:t>
            </w:r>
          </w:p>
        </w:tc>
        <w:tc>
          <w:tcPr>
            <w:tcW w:w="5973" w:type="dxa"/>
          </w:tcPr>
          <w:p>
            <w:pPr>
              <w:pStyle w:val="P68B1DB1-TableParagraph18"/>
              <w:rPr>
                <w:sz w:val="16"/>
              </w:rPr>
            </w:pPr>
            <w:r>
              <w:t>带3.1英寸探头的</w:t>
            </w:r>
          </w:p>
        </w:tc>
      </w:tr>
      <w:tr>
        <w:trPr>
          <w:trHeight w:val="327" w:hRule="atLeast"/>
        </w:trPr>
        <w:tc>
          <w:tcPr>
            <w:tcW w:w="3151" w:type="dxa"/>
            <w:shd w:val="clear" w:color="auto" w:fill="E6E7E8"/>
          </w:tcPr>
          <w:p>
            <w:pPr>
              <w:pStyle w:val="P68B1DB1-TableParagraph17"/>
              <w:spacing w:before="94"/>
              <w:rPr>
                <w:rFonts w:ascii="Arial"/>
                <w:b/>
                <w:sz w:val="16"/>
              </w:rPr>
            </w:pPr>
            <w:r>
              <w:t>HiTemp140-CF-3.9</w:t>
            </w:r>
          </w:p>
        </w:tc>
        <w:tc>
          <w:tcPr>
            <w:tcW w:w="1670" w:type="dxa"/>
            <w:shd w:val="clear" w:color="auto" w:fill="E6E7E8"/>
          </w:tcPr>
          <w:p>
            <w:pPr>
              <w:pStyle w:val="P68B1DB1-TableParagraph18"/>
              <w:rPr>
                <w:sz w:val="16"/>
              </w:rPr>
            </w:pPr>
            <w:r>
              <w:t>902428-00</w:t>
            </w:r>
          </w:p>
        </w:tc>
        <w:tc>
          <w:tcPr>
            <w:tcW w:w="5973" w:type="dxa"/>
            <w:shd w:val="clear" w:color="auto" w:fill="E6E7E8"/>
          </w:tcPr>
          <w:p>
            <w:pPr>
              <w:pStyle w:val="P68B1DB1-TableParagraph18"/>
              <w:rPr>
                <w:sz w:val="16"/>
              </w:rPr>
            </w:pPr>
            <w:r>
              <w:t>带3.9英寸探头的</w:t>
            </w:r>
          </w:p>
        </w:tc>
      </w:tr>
      <w:tr>
        <w:trPr>
          <w:trHeight w:val="327" w:hRule="atLeast"/>
        </w:trPr>
        <w:tc>
          <w:tcPr>
            <w:tcW w:w="3151" w:type="dxa"/>
          </w:tcPr>
          <w:p>
            <w:pPr>
              <w:pStyle w:val="P68B1DB1-TableParagraph17"/>
              <w:spacing w:before="94"/>
              <w:rPr>
                <w:rFonts w:ascii="Arial"/>
                <w:b/>
                <w:sz w:val="16"/>
              </w:rPr>
            </w:pPr>
            <w:r>
              <w:t xml:space="preserve">ThermaLock 1.1</w:t>
            </w:r>
          </w:p>
        </w:tc>
        <w:tc>
          <w:tcPr>
            <w:tcW w:w="1670" w:type="dxa"/>
          </w:tcPr>
          <w:p>
            <w:pPr>
              <w:pStyle w:val="P68B1DB1-TableParagraph18"/>
              <w:rPr>
                <w:sz w:val="16"/>
              </w:rPr>
            </w:pPr>
            <w:r>
              <w:t>902122-00</w:t>
            </w:r>
          </w:p>
        </w:tc>
        <w:tc>
          <w:tcPr>
            <w:tcW w:w="5973" w:type="dxa"/>
          </w:tcPr>
          <w:p>
            <w:pPr>
              <w:pStyle w:val="P68B1DB1-TableParagraph18"/>
              <w:rPr>
                <w:sz w:val="16"/>
              </w:rPr>
            </w:pPr>
            <w:r>
              <w:t xml:space="preserve">1.1英寸   HiTemp 140-CF热电偶套管</w:t>
            </w:r>
          </w:p>
        </w:tc>
      </w:tr>
      <w:tr>
        <w:trPr>
          <w:trHeight w:val="327" w:hRule="atLeast"/>
        </w:trPr>
        <w:tc>
          <w:tcPr>
            <w:tcW w:w="3151" w:type="dxa"/>
            <w:shd w:val="clear" w:color="auto" w:fill="E6E7E8"/>
          </w:tcPr>
          <w:p>
            <w:pPr>
              <w:pStyle w:val="P68B1DB1-TableParagraph17"/>
              <w:spacing w:before="94"/>
              <w:rPr>
                <w:rFonts w:ascii="Arial"/>
                <w:b/>
                <w:sz w:val="16"/>
              </w:rPr>
            </w:pPr>
            <w:r>
              <w:t xml:space="preserve">ThermaLock 2.1</w:t>
            </w:r>
          </w:p>
        </w:tc>
        <w:tc>
          <w:tcPr>
            <w:tcW w:w="1670" w:type="dxa"/>
            <w:shd w:val="clear" w:color="auto" w:fill="E6E7E8"/>
          </w:tcPr>
          <w:p>
            <w:pPr>
              <w:pStyle w:val="P68B1DB1-TableParagraph18"/>
              <w:rPr>
                <w:sz w:val="16"/>
              </w:rPr>
            </w:pPr>
            <w:r>
              <w:t>902435-00</w:t>
            </w:r>
          </w:p>
        </w:tc>
        <w:tc>
          <w:tcPr>
            <w:tcW w:w="5973" w:type="dxa"/>
            <w:shd w:val="clear" w:color="auto" w:fill="E6E7E8"/>
          </w:tcPr>
          <w:p>
            <w:pPr>
              <w:pStyle w:val="P68B1DB1-TableParagraph18"/>
              <w:rPr>
                <w:sz w:val="16"/>
              </w:rPr>
            </w:pPr>
            <w:r>
              <w:t xml:space="preserve">2.1英寸   HiTemp 140-CF热电偶套管</w:t>
            </w:r>
          </w:p>
        </w:tc>
      </w:tr>
      <w:tr>
        <w:trPr>
          <w:trHeight w:val="327" w:hRule="atLeast"/>
        </w:trPr>
        <w:tc>
          <w:tcPr>
            <w:tcW w:w="3151" w:type="dxa"/>
          </w:tcPr>
          <w:p>
            <w:pPr>
              <w:pStyle w:val="P68B1DB1-TableParagraph17"/>
              <w:spacing w:before="94"/>
              <w:rPr>
                <w:rFonts w:ascii="Arial"/>
                <w:b/>
                <w:sz w:val="16"/>
              </w:rPr>
            </w:pPr>
            <w:r>
              <w:t xml:space="preserve">ThermaLock 3.1</w:t>
            </w:r>
          </w:p>
        </w:tc>
        <w:tc>
          <w:tcPr>
            <w:tcW w:w="1670" w:type="dxa"/>
          </w:tcPr>
          <w:p>
            <w:pPr>
              <w:pStyle w:val="P68B1DB1-TableParagraph18"/>
              <w:rPr>
                <w:sz w:val="16"/>
              </w:rPr>
            </w:pPr>
            <w:r>
              <w:t>902128-00</w:t>
            </w:r>
          </w:p>
        </w:tc>
        <w:tc>
          <w:tcPr>
            <w:tcW w:w="5973" w:type="dxa"/>
          </w:tcPr>
          <w:p>
            <w:pPr>
              <w:pStyle w:val="P68B1DB1-TableParagraph18"/>
              <w:rPr>
                <w:sz w:val="16"/>
              </w:rPr>
            </w:pPr>
            <w:r>
              <w:t xml:space="preserve">3.1 吋   HiTemp 140-CF热电偶套管</w:t>
            </w:r>
          </w:p>
        </w:tc>
      </w:tr>
      <w:tr>
        <w:trPr>
          <w:trHeight w:val="327" w:hRule="atLeast"/>
        </w:trPr>
        <w:tc>
          <w:tcPr>
            <w:tcW w:w="3151" w:type="dxa"/>
            <w:shd w:val="clear" w:color="auto" w:fill="E6E7E8"/>
          </w:tcPr>
          <w:p>
            <w:pPr>
              <w:pStyle w:val="P68B1DB1-TableParagraph17"/>
              <w:spacing w:before="94"/>
              <w:rPr>
                <w:rFonts w:ascii="Arial"/>
                <w:b/>
                <w:sz w:val="16"/>
              </w:rPr>
            </w:pPr>
            <w:r>
              <w:t xml:space="preserve">ThermaLock 3.9</w:t>
            </w:r>
          </w:p>
        </w:tc>
        <w:tc>
          <w:tcPr>
            <w:tcW w:w="1670" w:type="dxa"/>
            <w:shd w:val="clear" w:color="auto" w:fill="E6E7E8"/>
          </w:tcPr>
          <w:p>
            <w:pPr>
              <w:pStyle w:val="P68B1DB1-TableParagraph18"/>
              <w:rPr>
                <w:sz w:val="16"/>
              </w:rPr>
            </w:pPr>
            <w:r>
              <w:t>902119-00</w:t>
            </w:r>
          </w:p>
        </w:tc>
        <w:tc>
          <w:tcPr>
            <w:tcW w:w="5973" w:type="dxa"/>
            <w:shd w:val="clear" w:color="auto" w:fill="E6E7E8"/>
          </w:tcPr>
          <w:p>
            <w:pPr>
              <w:pStyle w:val="P68B1DB1-TableParagraph18"/>
              <w:rPr>
                <w:sz w:val="16"/>
              </w:rPr>
            </w:pPr>
            <w:r>
              <w:t xml:space="preserve">3.9英寸   HiTemp 140-CF热电偶套管</w:t>
            </w:r>
          </w:p>
        </w:tc>
      </w:tr>
      <w:tr>
        <w:trPr>
          <w:trHeight w:val="327" w:hRule="atLeast"/>
        </w:trPr>
        <w:tc>
          <w:tcPr>
            <w:tcW w:w="3151" w:type="dxa"/>
          </w:tcPr>
          <w:p>
            <w:pPr>
              <w:pStyle w:val="P68B1DB1-TableParagraph17"/>
              <w:spacing w:before="94"/>
              <w:rPr>
                <w:rFonts w:ascii="Arial"/>
                <w:b/>
                <w:sz w:val="16"/>
              </w:rPr>
            </w:pPr>
            <w:r>
              <w:t>CF-202</w:t>
            </w:r>
          </w:p>
        </w:tc>
        <w:tc>
          <w:tcPr>
            <w:tcW w:w="1670" w:type="dxa"/>
          </w:tcPr>
          <w:p>
            <w:pPr>
              <w:pStyle w:val="P68B1DB1-TableParagraph18"/>
              <w:rPr>
                <w:sz w:val="16"/>
              </w:rPr>
            </w:pPr>
            <w:r>
              <w:t>902430-00</w:t>
            </w:r>
          </w:p>
        </w:tc>
        <w:tc>
          <w:tcPr>
            <w:tcW w:w="5973" w:type="dxa"/>
          </w:tcPr>
          <w:p>
            <w:pPr>
              <w:pStyle w:val="P68B1DB1-TableParagraph18"/>
              <w:rPr>
                <w:sz w:val="16"/>
              </w:rPr>
            </w:pPr>
            <w:r>
              <w:t xml:space="preserve">HiTemp 140-CF的罐装配件</w:t>
            </w:r>
          </w:p>
        </w:tc>
      </w:tr>
      <w:tr>
        <w:trPr>
          <w:trHeight w:val="327" w:hRule="atLeast"/>
        </w:trPr>
        <w:tc>
          <w:tcPr>
            <w:tcW w:w="3151" w:type="dxa"/>
            <w:shd w:val="clear" w:color="auto" w:fill="E6E7E8"/>
          </w:tcPr>
          <w:p>
            <w:pPr>
              <w:pStyle w:val="P68B1DB1-TableParagraph17"/>
              <w:spacing w:before="94"/>
              <w:rPr>
                <w:rFonts w:ascii="Arial"/>
                <w:b/>
                <w:sz w:val="16"/>
              </w:rPr>
            </w:pPr>
            <w:r>
              <w:t xml:space="preserve">IFC 400</w:t>
            </w:r>
          </w:p>
        </w:tc>
        <w:tc>
          <w:tcPr>
            <w:tcW w:w="1670" w:type="dxa"/>
            <w:shd w:val="clear" w:color="auto" w:fill="E6E7E8"/>
          </w:tcPr>
          <w:p>
            <w:pPr>
              <w:pStyle w:val="P68B1DB1-TableParagraph18"/>
              <w:rPr>
                <w:sz w:val="16"/>
              </w:rPr>
            </w:pPr>
            <w:r>
              <w:t>900319-00</w:t>
            </w:r>
          </w:p>
        </w:tc>
        <w:tc>
          <w:tcPr>
            <w:tcW w:w="5973" w:type="dxa"/>
            <w:shd w:val="clear" w:color="auto" w:fill="E6E7E8"/>
          </w:tcPr>
          <w:p>
            <w:pPr>
              <w:pStyle w:val="P68B1DB1-TableParagraph18"/>
              <w:rPr>
                <w:sz w:val="16"/>
              </w:rPr>
            </w:pPr>
            <w:r>
              <w:t>带USB电缆的</w:t>
            </w:r>
          </w:p>
        </w:tc>
      </w:tr>
      <w:tr>
        <w:trPr>
          <w:trHeight w:val="327" w:hRule="atLeast"/>
        </w:trPr>
        <w:tc>
          <w:tcPr>
            <w:tcW w:w="3151" w:type="dxa"/>
          </w:tcPr>
          <w:p>
            <w:pPr>
              <w:pStyle w:val="P68B1DB1-TableParagraph17"/>
              <w:spacing w:before="94"/>
              <w:rPr>
                <w:rFonts w:ascii="Arial"/>
                <w:b/>
                <w:sz w:val="16"/>
              </w:rPr>
            </w:pPr>
            <w:r>
              <w:t xml:space="preserve">IFC 406</w:t>
            </w:r>
          </w:p>
        </w:tc>
        <w:tc>
          <w:tcPr>
            <w:tcW w:w="1670" w:type="dxa"/>
          </w:tcPr>
          <w:p>
            <w:pPr>
              <w:pStyle w:val="P68B1DB1-TableParagraph18"/>
              <w:rPr>
                <w:sz w:val="16"/>
              </w:rPr>
            </w:pPr>
            <w:r>
              <w:t>900325-00</w:t>
            </w:r>
          </w:p>
        </w:tc>
        <w:tc>
          <w:tcPr>
            <w:tcW w:w="5973" w:type="dxa"/>
          </w:tcPr>
          <w:p>
            <w:pPr>
              <w:pStyle w:val="P68B1DB1-TableParagraph19"/>
              <w:rPr>
                <w:sz w:val="16"/>
              </w:rPr>
            </w:pPr>
            <w:r>
              <w:t>6端口，带USB电缆的多路复用器扩展坞</w:t>
            </w:r>
          </w:p>
        </w:tc>
      </w:tr>
      <w:tr>
        <w:trPr>
          <w:trHeight w:val="507" w:hRule="atLeast"/>
        </w:trPr>
        <w:tc>
          <w:tcPr>
            <w:tcW w:w="3151" w:type="dxa"/>
            <w:shd w:val="clear" w:color="auto" w:fill="E6E7E8"/>
          </w:tcPr>
          <w:p>
            <w:pPr>
              <w:pStyle w:val="P68B1DB1-TableParagraph17"/>
              <w:spacing w:line="182" w:lineRule="exact" w:before="94"/>
              <w:rPr>
                <w:rFonts w:ascii="Arial"/>
                <w:b/>
                <w:sz w:val="16"/>
              </w:rPr>
            </w:pPr>
            <w:r>
              <w:t xml:space="preserve">ER 14250-SM以前</w:t>
            </w:r>
          </w:p>
          <w:p>
            <w:pPr>
              <w:pStyle w:val="P68B1DB1-TableParagraph20"/>
              <w:spacing w:line="182" w:lineRule="exact" w:before="0"/>
              <w:rPr>
                <w:rFonts w:ascii="Arial"/>
                <w:b/>
                <w:i/>
                <w:sz w:val="16"/>
              </w:rPr>
            </w:pPr>
            <w:r>
              <w:t>ER14250MR-145</w:t>
            </w:r>
          </w:p>
        </w:tc>
        <w:tc>
          <w:tcPr>
            <w:tcW w:w="1670" w:type="dxa"/>
            <w:shd w:val="clear" w:color="auto" w:fill="E6E7E8"/>
          </w:tcPr>
          <w:p>
            <w:pPr>
              <w:pStyle w:val="P68B1DB1-TableParagraph18"/>
              <w:spacing w:before="186"/>
              <w:rPr>
                <w:sz w:val="16"/>
              </w:rPr>
            </w:pPr>
            <w:r>
              <w:t>900097-00</w:t>
            </w:r>
          </w:p>
        </w:tc>
        <w:tc>
          <w:tcPr>
            <w:tcW w:w="5973" w:type="dxa"/>
            <w:shd w:val="clear" w:color="auto" w:fill="E6E7E8"/>
          </w:tcPr>
          <w:p>
            <w:pPr>
              <w:pStyle w:val="P68B1DB1-TableParagraph18"/>
              <w:spacing w:before="186"/>
              <w:rPr>
                <w:sz w:val="16"/>
              </w:rPr>
            </w:pPr>
            <w:r>
              <w:t>HiTemp140的更换电池</w:t>
            </w:r>
          </w:p>
        </w:tc>
      </w:tr>
    </w:tbl>
    <w:p>
      <w:pPr>
        <w:pStyle w:val="BodyText"/>
        <w:rPr>
          <w:rFonts w:ascii="Arial"/>
          <w:b/>
          <w:sz w:val="56"/>
        </w:rPr>
      </w:pPr>
    </w:p>
    <w:p>
      <w:pPr>
        <w:spacing w:before="471"/>
        <w:ind w:left="596" w:right="0" w:firstLine="0"/>
        <w:jc w:val="left"/>
        <w:rPr>
          <w:rFonts w:ascii="Arial" w:hAnsi="Arial"/>
          <w:sz w:val="24"/>
        </w:rPr>
        <w:pStyle w:val="P68B1DB1-Normal21"/>
      </w:pPr>
      <w:r>
        <w:t xml:space="preserve">■电话：+86 755-8420 0058 ■传真：+86 755-2822 5583 ■</w:t>
      </w:r>
      <w:hyperlink r:id="rId18">
        <w:r>
          <w:t>E-mail:sales@eofirm.com</w:t>
        </w:r>
      </w:hyperlink>
      <w:r>
        <w:t xml:space="preserve"> ■</w:t>
      </w:r>
      <w:hyperlink r:id="rId19">
        <w:r>
          <w:t>http://www.eofirm.com</w:t>
        </w:r>
      </w:hyperlink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13"/>
        </w:rPr>
      </w:pPr>
      <w:r>
        <w:pict>
          <v:group style="position:absolute;margin-left:452.808014pt;margin-top:9.774365pt;width:123.2pt;height:23.55pt;mso-position-horizontal-relative:page;mso-position-vertical-relative:paragraph;z-index:-15725568;mso-wrap-distance-left:0;mso-wrap-distance-right:0" coordorigin="9056,195" coordsize="2464,471">
            <v:shape style="position:absolute;left:9743;top:242;width:1020;height:223" coordorigin="9743,243" coordsize="1020,223" path="m10018,243l9938,243,9873,385,9869,243,9791,243,9743,460,9793,460,9829,290,9835,460,9880,460,9959,292,9921,460,9971,460,10018,243xm10174,460l10170,423,10167,390,10159,314,10155,275,10126,275,10126,390,10080,390,10121,314,10126,390,10126,275,10104,275,9994,460,10041,460,10061,423,10128,423,10130,460,10174,460xm10378,348l10377,332,10372,313,10370,310,10359,294,10336,280,10332,279,10332,338,10332,348,10329,373,10321,393,10311,408,10301,417,10290,424,10264,424,10245,424,10270,310,10292,310,10312,311,10321,319,10331,327,10332,338,10332,279,10324,276,10309,275,10234,275,10193,460,10252,460,10277,460,10300,457,10322,450,10343,436,10353,424,10358,418,10369,397,10376,373,10378,348xm10579,322l10577,314,10574,305,10565,295,10554,285,10540,277,10522,272,10502,270,10455,281,10424,308,10406,344,10401,381,10408,420,10425,446,10449,461,10475,465,10491,463,10504,458,10513,452,10520,445,10517,460,10557,460,10579,360,10500,360,10492,395,10530,395,10526,407,10523,415,10506,428,10497,430,10481,430,10474,428,10468,424,10459,416,10453,405,10450,393,10449,381,10452,355,10462,331,10478,313,10502,306,10513,307,10532,317,10536,333,10579,322xm10763,275l10633,275,10592,460,10735,460,10743,425,10644,425,10654,380,10737,380,10744,346,10662,346,10669,311,10755,311,10763,275xe" filled="true" fillcolor="#002a5c" stroked="false">
              <v:path arrowok="t"/>
              <v:fill type="solid"/>
            </v:shape>
            <v:shape style="position:absolute;left:10803;top:242;width:717;height:223" type="#_x0000_t75" stroked="false">
              <v:imagedata r:id="rId20" o:title=""/>
            </v:shape>
            <v:shape style="position:absolute;left:9278;top:195;width:386;height:309" coordorigin="9279,195" coordsize="386,309" path="m9423,195l9279,377,9423,377,9524,504,9664,504,9423,195xe" filled="true" fillcolor="#002a5c" stroked="false">
              <v:path arrowok="t"/>
              <v:fill type="solid"/>
            </v:shape>
            <v:shape style="position:absolute;left:9056;top:414;width:735;height:251" coordorigin="9056,415" coordsize="735,251" path="m9392,415l9255,415,9056,665,9791,665,9693,541,9493,541,9392,415xe" filled="true" fillcolor="#ee3525" stroked="false">
              <v:path arrowok="t"/>
              <v:fill type="solid"/>
            </v:shape>
            <v:shape style="position:absolute;left:9743;top:505;width:1760;height:161" coordorigin="9743,506" coordsize="1760,161" path="m9995,593l9983,593,9947,655,9946,655,9944,593,9929,593,9896,655,9895,655,9891,593,9879,593,9886,665,9901,665,9934,603,9935,603,9936,665,9952,665,9995,593xm10062,593l10017,593,9998,665,10045,665,10048,656,10013,656,10019,632,10050,632,10052,623,10021,623,10026,602,10059,602,10062,593xm10180,598l10170,593,10168,593,10168,621,10158,624,10138,624,10144,602,10160,602,10168,603,10168,621,10168,593,10134,593,10116,665,10142,665,10158,663,10169,658,10169,657,10174,651,10176,643,10176,635,10174,632,10172,631,10164,628,10164,654,10152,657,10130,657,10136,632,10155,632,10163,634,10163,642,10164,654,10164,628,10163,628,10163,628,10172,626,10175,624,10180,620,10180,602,10180,598xm10280,593l10268,593,10258,630,10256,642,10251,657,10223,657,10215,652,10215,641,10215,639,10227,593,10215,593,10205,633,10203,640,10203,652,10209,666,10232,666,10245,665,10256,659,10263,649,10269,635,10280,593xm10321,593l10309,593,10291,665,10303,665,10321,593xm10382,656l10348,656,10363,593,10351,593,10333,665,10380,665,10382,656xm10480,622l10477,611,10470,602,10470,602,10467,601,10467,623,10465,637,10457,647,10445,654,10429,656,10416,656,10430,602,10461,602,10467,611,10467,623,10467,601,10457,596,10438,593,10420,593,10402,665,10427,665,10450,662,10461,656,10466,653,10476,640,10480,622xm10617,622l10614,611,10607,602,10607,602,10604,601,10604,623,10601,637,10594,647,10582,654,10566,656,10553,656,10566,602,10597,602,10604,611,10604,623,10604,601,10594,596,10575,593,10557,593,10539,665,10564,665,10587,662,10598,656,10603,653,10613,640,10617,622xm10709,665l10704,647,10702,639,10694,605,10691,593,10691,593,10691,639,10658,639,10683,605,10691,639,10691,593,10679,593,10625,665,10638,665,10652,647,10692,647,10697,665,10709,665xm10792,593l10728,593,10726,602,10752,602,10736,665,10748,665,10764,602,10789,602,10792,593xm10864,665l10859,647,10857,639,10848,605,10845,593,10845,593,10845,639,10812,639,10837,605,10845,639,10845,593,10833,593,10780,665,10793,665,10806,647,10847,647,10851,665,10864,665xm10973,656l10939,656,10955,593,10943,593,10925,665,10971,665,10973,656xm11078,621l11075,609,11070,601,11069,600,11065,598,11065,609,11065,623,11063,635,11057,646,11046,654,11033,657,11018,657,11010,649,11010,636,11012,623,11019,612,11030,604,11044,601,11058,601,11065,609,11065,598,11058,594,11044,592,11024,596,11009,606,11000,621,10997,636,10999,649,11006,659,11017,664,11032,666,11052,662,11059,657,11066,652,11075,638,11078,623,11078,621xm11174,596l11168,594,11161,592,11149,592,11126,596,11110,606,11101,620,11099,634,11102,648,11110,658,11122,664,11138,666,11148,666,11159,664,11169,626,11140,626,11138,634,11155,634,11149,656,11147,657,11140,657,11123,657,11111,650,11111,634,11114,622,11121,611,11132,604,11149,601,11158,601,11165,603,11170,605,11174,596xm11269,596l11263,594,11256,592,11243,592,11220,596,11205,606,11196,620,11193,634,11196,648,11205,658,11217,664,11233,666,11242,666,11254,664,11264,626,11235,626,11232,634,11250,634,11244,656,11242,657,11234,657,11218,657,11206,650,11206,634,11208,622,11215,611,11227,604,11244,601,11253,601,11260,603,11265,605,11269,596xm11348,593l11303,593,11284,665,11331,665,11334,656,11299,656,11305,632,11336,632,11338,623,11307,623,11313,602,11345,602,11348,593xm11425,593l11412,593,11412,605,11412,622,11399,624,11382,624,11387,602,11407,602,11412,605,11412,593,11377,593,11360,665,11371,665,11379,633,11396,633,11398,635,11401,646,11406,665,11419,665,11412,644,11411,634,11410,633,11404,630,11415,629,11421,624,11425,621,11425,602,11425,593xm11497,596l11490,593,11483,592,11463,592,11449,600,11449,613,11454,624,11463,631,11473,636,11477,645,11477,650,11472,657,11454,657,11447,655,11442,653,11438,662,11445,664,11452,666,11481,666,11490,654,11490,643,11486,632,11476,625,11466,620,11462,612,11462,604,11470,601,11478,601,11484,601,11489,603,11493,605,11497,596xm11502,506l9743,506,9743,538,11502,538,11502,506xe" filled="true" fillcolor="#002a5c" stroked="false">
              <v:path arrowok="t"/>
              <v:fill type="solid"/>
            </v:shape>
            <w10:wrap type="topAndBottom"/>
          </v:group>
        </w:pict>
      </w:r>
    </w:p>
    <w:sectPr>
      <w:type w:val="continuous"/>
      <w:pgSz w:w="12240" w:h="15840"/>
      <w:pgMar w:top="15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•"/>
      <w:lvlJc w:val="left"/>
      <w:pPr>
        <w:ind w:left="1080" w:hanging="360"/>
      </w:pPr>
      <w:rPr>
        <w:rFonts w:hint="default" w:ascii="Microsoft Sans Serif" w:hAnsi="Microsoft Sans Serif" w:eastAsia="Microsoft Sans Serif" w:cs="Microsoft Sans Serif"/>
        <w:color w:val="231F20"/>
        <w:w w:val="14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6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4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2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6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45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80" w:hanging="360"/>
        <w:jc w:val="left"/>
      </w:pPr>
      <w:rPr>
        <w:rFonts w:hint="default" w:ascii="Microsoft Sans Serif" w:hAnsi="Microsoft Sans Serif" w:eastAsia="Microsoft Sans Serif" w:cs="Microsoft Sans Serif"/>
        <w:color w:val="231F2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080" w:hanging="360"/>
        <w:jc w:val="left"/>
      </w:pPr>
      <w:rPr>
        <w:rFonts w:hint="default" w:ascii="Microsoft Sans Serif" w:hAnsi="Microsoft Sans Serif" w:eastAsia="Microsoft Sans Serif" w:cs="Microsoft Sans Serif"/>
        <w:color w:val="231F2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80" w:hanging="360"/>
        <w:jc w:val="left"/>
      </w:pPr>
      <w:rPr>
        <w:rFonts w:hint="default" w:ascii="Microsoft Sans Serif" w:hAnsi="Microsoft Sans Serif" w:eastAsia="Microsoft Sans Serif" w:cs="Microsoft Sans Serif"/>
        <w:color w:val="231F2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80" w:hanging="360"/>
        <w:jc w:val="left"/>
      </w:pPr>
      <w:rPr>
        <w:rFonts w:hint="default" w:ascii="Microsoft Sans Serif" w:hAnsi="Microsoft Sans Serif" w:eastAsia="Microsoft Sans Serif" w:cs="Microsoft Sans Serif"/>
        <w:color w:val="231F2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  <w:rPrDefault>
      <w:rPr>
        <w:rFonts w:asciiTheme="minorHAnsi" w:hAnsiTheme="minorHAnsi" w:cstheme="minorBidi" w:eastAsiaTheme="minorHAnsi"/>
        <w:sz w:val="22"/>
        <w:szCs w:val="22"/>
      </w:rPr>
    </w:r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rPr>
      <w:rFonts w:ascii="Microsoft Sans Serif" w:hAnsi="Microsoft Sans Serif" w:cs="Microsoft Sans Serif" w:eastAsia="Microsoft Sans Serif"/>
    </w:rPr>
  </w:style>
  <w:style w:styleId="BodyText" w:type="paragraph">
    <w:name w:val="Body Text"/>
    <w:basedOn w:val="Normal"/>
    <w:uiPriority w:val="1"/>
    <w:qFormat/>
    <w:rPr>
      <w:rFonts w:ascii="Microsoft Sans Serif" w:hAnsi="Microsoft Sans Serif" w:cs="Microsoft Sans Serif" w:eastAsia="Microsoft Sans Serif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126"/>
      <w:ind w:left="720"/>
      <w:outlineLvl w:val="1"/>
    </w:pPr>
    <w:rPr>
      <w:rFonts w:ascii="Arial" w:hAnsi="Arial" w:cs="Arial" w:eastAsia="Arial"/>
      <w:b/>
      <w:bCs/>
      <w:sz w:val="42"/>
      <w:szCs w:val="42"/>
    </w:rPr>
  </w:style>
  <w:style w:styleId="Heading2" w:type="paragraph">
    <w:name w:val="Heading 2"/>
    <w:basedOn w:val="Normal"/>
    <w:uiPriority w:val="1"/>
    <w:qFormat/>
    <w:pPr>
      <w:ind w:left="720"/>
      <w:outlineLvl w:val="2"/>
    </w:pPr>
    <w:rPr>
      <w:rFonts w:ascii="Arial" w:hAnsi="Arial" w:cs="Arial" w:eastAsia="Arial"/>
      <w:b/>
      <w:bCs/>
      <w:sz w:val="26"/>
      <w:szCs w:val="26"/>
    </w:rPr>
  </w:style>
  <w:style w:styleId="Title" w:type="paragraph">
    <w:name w:val="Title"/>
    <w:basedOn w:val="Normal"/>
    <w:uiPriority w:val="1"/>
    <w:qFormat/>
    <w:pPr>
      <w:spacing w:before="159" w:line="989" w:lineRule="exact"/>
      <w:ind w:left="48" w:right="60"/>
      <w:jc w:val="center"/>
    </w:pPr>
    <w:rPr>
      <w:rFonts w:ascii="Arial" w:hAnsi="Arial" w:cs="Arial" w:eastAsia="Arial"/>
      <w:b/>
      <w:bCs/>
      <w:sz w:val="87"/>
      <w:szCs w:val="87"/>
    </w:rPr>
  </w:style>
  <w:style w:styleId="ListParagraph" w:type="paragraph">
    <w:name w:val="List Paragraph"/>
    <w:basedOn w:val="Normal"/>
    <w:uiPriority w:val="1"/>
    <w:qFormat/>
    <w:pPr>
      <w:spacing w:before="11"/>
      <w:ind w:left="1080" w:hanging="360"/>
    </w:pPr>
    <w:rPr>
      <w:rFonts w:ascii="Microsoft Sans Serif" w:hAnsi="Microsoft Sans Serif" w:cs="Microsoft Sans Serif" w:eastAsia="Microsoft Sans Serif"/>
    </w:rPr>
  </w:style>
  <w:style w:styleId="TableParagraph" w:type="paragraph">
    <w:name w:val="Table Paragraph"/>
    <w:basedOn w:val="Normal"/>
    <w:uiPriority w:val="1"/>
    <w:qFormat/>
    <w:pPr>
      <w:spacing w:before="96"/>
      <w:ind w:left="80"/>
    </w:pPr>
    <w:rPr>
      <w:rFonts w:ascii="Microsoft Sans Serif" w:hAnsi="Microsoft Sans Serif" w:cs="Microsoft Sans Serif" w:eastAsia="Microsoft Sans Serif"/>
    </w:rPr>
  </w:style>
  <w:style w:type="paragraph" w:styleId="P68B1DB1-Title1">
    <w:name w:val="P68B1DB1-Title1"/>
    <w:basedOn w:val="Title"/>
    <w:rPr>
      <w:color w:val="002A5C"/>
    </w:rPr>
  </w:style>
  <w:style w:type="paragraph" w:styleId="P68B1DB1-Normal2">
    <w:name w:val="P68B1DB1-Normal2"/>
    <w:basedOn w:val="Normal"/>
    <w:rPr>
      <w:color w:val="002A5C"/>
      <w:sz w:val="36"/>
    </w:rPr>
  </w:style>
  <w:style w:type="paragraph" w:styleId="P68B1DB1-Normal3">
    <w:name w:val="P68B1DB1-Normal3"/>
    <w:basedOn w:val="Normal"/>
    <w:rPr>
      <w:color w:val="231F20"/>
      <w:sz w:val="14"/>
    </w:rPr>
  </w:style>
  <w:style w:type="paragraph" w:styleId="P68B1DB1-Normal4">
    <w:name w:val="P68B1DB1-Normal4"/>
    <w:basedOn w:val="Normal"/>
    <w:rPr>
      <w:rFonts w:ascii="Arial"/>
      <w:b/>
      <w:color w:val="002A5C"/>
      <w:sz w:val="52"/>
    </w:rPr>
  </w:style>
  <w:style w:type="paragraph" w:styleId="P68B1DB1-BodyText5">
    <w:name w:val="P68B1DB1-BodyText5"/>
    <w:basedOn w:val="BodyText"/>
    <w:rPr>
      <w:color w:val="231F20"/>
    </w:rPr>
  </w:style>
  <w:style w:type="paragraph" w:styleId="P68B1DB1-Heading16">
    <w:name w:val="P68B1DB1-Heading16"/>
    <w:basedOn w:val="Heading1"/>
    <w:rPr>
      <w:color w:val="002A5C"/>
    </w:rPr>
  </w:style>
  <w:style w:type="paragraph" w:styleId="P68B1DB1-Heading27">
    <w:name w:val="P68B1DB1-Heading27"/>
    <w:basedOn w:val="Heading2"/>
    <w:rPr>
      <w:color w:val="002A5C"/>
      <w:w w:val="95"/>
    </w:rPr>
  </w:style>
  <w:style w:type="paragraph" w:styleId="P68B1DB1-Heading28">
    <w:name w:val="P68B1DB1-Heading28"/>
    <w:basedOn w:val="Heading2"/>
    <w:rPr>
      <w:color w:val="002A5C"/>
    </w:rPr>
  </w:style>
  <w:style w:type="paragraph" w:styleId="P68B1DB1-Normal9">
    <w:name w:val="P68B1DB1-Normal9"/>
    <w:basedOn w:val="Normal"/>
    <w:rPr>
      <w:color w:val="231F20"/>
      <w:w w:val="95"/>
    </w:rPr>
  </w:style>
  <w:style w:type="paragraph" w:styleId="P68B1DB1-ListParagraph10">
    <w:name w:val="P68B1DB1-ListParagraph10"/>
    <w:basedOn w:val="ListParagraph"/>
    <w:rPr>
      <w:color w:val="231F20"/>
    </w:rPr>
  </w:style>
  <w:style w:type="paragraph" w:styleId="P68B1DB1-ListParagraph11">
    <w:name w:val="P68B1DB1-ListParagraph11"/>
    <w:basedOn w:val="ListParagraph"/>
    <w:rPr>
      <w:color w:val="231F20"/>
      <w:w w:val="105"/>
    </w:rPr>
  </w:style>
  <w:style w:type="paragraph" w:styleId="P68B1DB1-Normal12">
    <w:name w:val="P68B1DB1-Normal12"/>
    <w:basedOn w:val="Normal"/>
    <w:rPr>
      <w:color w:val="002A5C"/>
      <w:sz w:val="18"/>
    </w:rPr>
  </w:style>
  <w:style w:type="paragraph" w:styleId="P68B1DB1-ListParagraph13">
    <w:name w:val="P68B1DB1-ListParagraph13"/>
    <w:basedOn w:val="ListParagraph"/>
    <w:rPr>
      <w:rFonts w:ascii="Trebuchet MS"/>
      <w:color w:val="231F20"/>
    </w:rPr>
  </w:style>
  <w:style w:type="paragraph" w:styleId="P68B1DB1-Normal14">
    <w:name w:val="P68B1DB1-Normal14"/>
    <w:basedOn w:val="Normal"/>
    <w:rPr>
      <w:color w:val="231F20"/>
    </w:rPr>
  </w:style>
  <w:style w:type="paragraph" w:styleId="P68B1DB1-Normal15">
    <w:name w:val="P68B1DB1-Normal15"/>
    <w:basedOn w:val="Normal"/>
    <w:rPr>
      <w:sz w:val="20"/>
    </w:rPr>
  </w:style>
  <w:style w:type="paragraph" w:styleId="P68B1DB1-Normal16">
    <w:name w:val="P68B1DB1-Normal16"/>
    <w:basedOn w:val="Normal"/>
    <w:rPr>
      <w:rFonts w:ascii="Arial"/>
      <w:b/>
      <w:color w:val="FFFFFF"/>
      <w:sz w:val="42"/>
    </w:rPr>
  </w:style>
  <w:style w:type="paragraph" w:styleId="P68B1DB1-TableParagraph17">
    <w:name w:val="P68B1DB1-TableParagraph17"/>
    <w:basedOn w:val="TableParagraph"/>
    <w:rPr>
      <w:rFonts w:ascii="Arial"/>
      <w:b/>
      <w:color w:val="231F20"/>
      <w:sz w:val="16"/>
    </w:rPr>
  </w:style>
  <w:style w:type="paragraph" w:styleId="P68B1DB1-TableParagraph18">
    <w:name w:val="P68B1DB1-TableParagraph18"/>
    <w:basedOn w:val="TableParagraph"/>
    <w:rPr>
      <w:color w:val="231F20"/>
      <w:sz w:val="16"/>
    </w:rPr>
  </w:style>
  <w:style w:type="paragraph" w:styleId="P68B1DB1-TableParagraph19">
    <w:name w:val="P68B1DB1-TableParagraph19"/>
    <w:basedOn w:val="TableParagraph"/>
    <w:rPr>
      <w:color w:val="231F20"/>
      <w:w w:val="105"/>
      <w:sz w:val="16"/>
    </w:rPr>
  </w:style>
  <w:style w:type="paragraph" w:styleId="P68B1DB1-TableParagraph20">
    <w:name w:val="P68B1DB1-TableParagraph20"/>
    <w:basedOn w:val="TableParagraph"/>
    <w:rPr>
      <w:rFonts w:ascii="Arial"/>
      <w:b/>
      <w:i/>
      <w:color w:val="231F20"/>
      <w:sz w:val="16"/>
    </w:rPr>
  </w:style>
  <w:style w:type="paragraph" w:styleId="P68B1DB1-Normal21">
    <w:name w:val="P68B1DB1-Normal21"/>
    <w:basedOn w:val="Normal"/>
    <w:rPr>
      <w:rFonts w:ascii="Arial" w:hAnsi="Arial"/>
      <w:sz w:val="24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hyperlink" Target="mailto:support@madgetech.com" TargetMode="External"/><Relationship Id="rId17" Type="http://schemas.openxmlformats.org/officeDocument/2006/relationships/image" Target="media/image12.jpeg"/><Relationship Id="rId18" Type="http://schemas.openxmlformats.org/officeDocument/2006/relationships/hyperlink" Target="mailto:sales@eofirm.com" TargetMode="External"/><Relationship Id="rId19" Type="http://schemas.openxmlformats.org/officeDocument/2006/relationships/hyperlink" Target="http://www.eofirm.com/" TargetMode="External"/><Relationship Id="rId20" Type="http://schemas.openxmlformats.org/officeDocument/2006/relationships/image" Target="media/image13.png"/><Relationship Id="rId2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2024-11-13T06:36:04Z</dcterms:created>
  <dcterms:modified xsi:type="dcterms:W3CDTF">2024-11-13T06:36:04Z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2024-10-22T00:00:00Z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2024-11-13T00:00:00Z</vt:filetime>
  </property>
</Properties>
</file>